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9D" w:rsidRDefault="0013279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279D" w:rsidRDefault="0013279D">
      <w:pPr>
        <w:pStyle w:val="ConsPlusNormal"/>
        <w:ind w:firstLine="540"/>
        <w:jc w:val="both"/>
        <w:outlineLvl w:val="0"/>
      </w:pPr>
    </w:p>
    <w:p w:rsidR="0013279D" w:rsidRDefault="0013279D">
      <w:pPr>
        <w:pStyle w:val="ConsPlusTitle"/>
        <w:jc w:val="center"/>
        <w:outlineLvl w:val="0"/>
      </w:pPr>
      <w:r>
        <w:t>УПРАВЛЕНИЕ ИНФОРМАЦИОННЫХ ПРОЕКТОВ</w:t>
      </w:r>
    </w:p>
    <w:p w:rsidR="0013279D" w:rsidRDefault="0013279D">
      <w:pPr>
        <w:pStyle w:val="ConsPlusTitle"/>
        <w:jc w:val="center"/>
      </w:pPr>
      <w:r>
        <w:t>НОВОСИБИРСКОЙ ОБЛАСТИ</w:t>
      </w:r>
    </w:p>
    <w:p w:rsidR="0013279D" w:rsidRDefault="0013279D">
      <w:pPr>
        <w:pStyle w:val="ConsPlusTitle"/>
        <w:jc w:val="center"/>
      </w:pPr>
    </w:p>
    <w:p w:rsidR="0013279D" w:rsidRDefault="0013279D">
      <w:pPr>
        <w:pStyle w:val="ConsPlusTitle"/>
        <w:jc w:val="center"/>
      </w:pPr>
      <w:r>
        <w:t>ПРИКАЗ</w:t>
      </w:r>
    </w:p>
    <w:p w:rsidR="0013279D" w:rsidRDefault="0013279D">
      <w:pPr>
        <w:pStyle w:val="ConsPlusTitle"/>
        <w:jc w:val="center"/>
      </w:pPr>
      <w:r>
        <w:t>от 29 января 2015 г. N 32</w:t>
      </w:r>
    </w:p>
    <w:p w:rsidR="0013279D" w:rsidRDefault="0013279D">
      <w:pPr>
        <w:pStyle w:val="ConsPlusTitle"/>
        <w:jc w:val="center"/>
      </w:pPr>
    </w:p>
    <w:p w:rsidR="0013279D" w:rsidRDefault="0013279D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13279D" w:rsidRDefault="0013279D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13279D" w:rsidRDefault="0013279D">
      <w:pPr>
        <w:pStyle w:val="ConsPlusTitle"/>
        <w:jc w:val="center"/>
      </w:pPr>
      <w:r>
        <w:t>КОНФЛИКТА ИНТЕРЕСОВ УПРАВЛЕНИЯ ИНФОРМАЦИОННЫХ</w:t>
      </w:r>
    </w:p>
    <w:p w:rsidR="0013279D" w:rsidRDefault="0013279D">
      <w:pPr>
        <w:pStyle w:val="ConsPlusTitle"/>
        <w:jc w:val="center"/>
      </w:pPr>
      <w:r>
        <w:t>ПРОЕКТОВ НОВОСИБИРСКОЙ ОБЛАСТИ</w:t>
      </w:r>
    </w:p>
    <w:p w:rsidR="0013279D" w:rsidRDefault="00132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УИП Новосибирской области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5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19.04.2016 </w:t>
            </w:r>
            <w:hyperlink r:id="rId6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03.06.2016 </w:t>
            </w:r>
            <w:hyperlink r:id="rId7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10.07.2018 </w:t>
            </w:r>
            <w:hyperlink r:id="rId8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13.11.2019 </w:t>
            </w:r>
            <w:hyperlink r:id="rId9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26.10.2020 </w:t>
            </w:r>
            <w:hyperlink r:id="rId10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1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15.04.2024 </w:t>
            </w:r>
            <w:hyperlink r:id="rId12">
              <w:r>
                <w:rPr>
                  <w:color w:val="0000FF"/>
                </w:rPr>
                <w:t>N 3-НПА</w:t>
              </w:r>
            </w:hyperlink>
            <w:r>
              <w:rPr>
                <w:color w:val="392C69"/>
              </w:rPr>
              <w:t xml:space="preserve">, от 18.09.2024 </w:t>
            </w:r>
            <w:hyperlink r:id="rId13">
              <w:r>
                <w:rPr>
                  <w:color w:val="0000FF"/>
                </w:rPr>
                <w:t>N 6-НПА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</w:tr>
    </w:tbl>
    <w:p w:rsidR="0013279D" w:rsidRDefault="0013279D">
      <w:pPr>
        <w:pStyle w:val="ConsPlusNormal"/>
        <w:jc w:val="center"/>
      </w:pPr>
    </w:p>
    <w:p w:rsidR="0013279D" w:rsidRDefault="0013279D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интересов", приказываю: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1. Образовать комиссию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 (далее - комиссия).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комиссии (приложение N 1) и ее </w:t>
      </w:r>
      <w:hyperlink w:anchor="P270">
        <w:r>
          <w:rPr>
            <w:color w:val="0000FF"/>
          </w:rPr>
          <w:t>состав</w:t>
        </w:r>
      </w:hyperlink>
      <w:r>
        <w:t xml:space="preserve"> (приложение N 2).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3. Контроль за исполнением приказа оставляю за собой.</w:t>
      </w: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jc w:val="right"/>
      </w:pPr>
      <w:r>
        <w:t>Начальник управления</w:t>
      </w:r>
    </w:p>
    <w:p w:rsidR="0013279D" w:rsidRDefault="0013279D">
      <w:pPr>
        <w:pStyle w:val="ConsPlusNormal"/>
        <w:jc w:val="right"/>
      </w:pPr>
      <w:r>
        <w:t>С.Е.МАТВИЕНКО</w:t>
      </w: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jc w:val="right"/>
        <w:outlineLvl w:val="0"/>
      </w:pPr>
      <w:r>
        <w:t>Приложение N 1</w:t>
      </w:r>
    </w:p>
    <w:p w:rsidR="0013279D" w:rsidRDefault="0013279D">
      <w:pPr>
        <w:pStyle w:val="ConsPlusNormal"/>
        <w:jc w:val="right"/>
      </w:pPr>
      <w:r>
        <w:t>к приказу</w:t>
      </w:r>
    </w:p>
    <w:p w:rsidR="0013279D" w:rsidRDefault="0013279D">
      <w:pPr>
        <w:pStyle w:val="ConsPlusNormal"/>
        <w:jc w:val="right"/>
      </w:pPr>
      <w:r>
        <w:t>управления информационных проектов</w:t>
      </w:r>
    </w:p>
    <w:p w:rsidR="0013279D" w:rsidRDefault="0013279D">
      <w:pPr>
        <w:pStyle w:val="ConsPlusNormal"/>
        <w:jc w:val="right"/>
      </w:pPr>
      <w:r>
        <w:t>Новосибирской области</w:t>
      </w:r>
    </w:p>
    <w:p w:rsidR="0013279D" w:rsidRDefault="0013279D">
      <w:pPr>
        <w:pStyle w:val="ConsPlusNormal"/>
        <w:jc w:val="right"/>
      </w:pPr>
      <w:r>
        <w:t>от 29.01.2015 N 32</w:t>
      </w: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Title"/>
        <w:jc w:val="center"/>
      </w:pPr>
      <w:bookmarkStart w:id="0" w:name="P35"/>
      <w:bookmarkEnd w:id="0"/>
      <w:r>
        <w:t>ПОЛОЖЕНИЕ</w:t>
      </w:r>
    </w:p>
    <w:p w:rsidR="0013279D" w:rsidRDefault="0013279D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13279D" w:rsidRDefault="0013279D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13279D" w:rsidRDefault="0013279D">
      <w:pPr>
        <w:pStyle w:val="ConsPlusTitle"/>
        <w:jc w:val="center"/>
      </w:pPr>
      <w:r>
        <w:t>КОНФЛИКТА ИНТЕРЕСОВ УПРАВЛЕНИЯ ИНФОРМАЦИОННЫХ</w:t>
      </w:r>
    </w:p>
    <w:p w:rsidR="0013279D" w:rsidRDefault="0013279D">
      <w:pPr>
        <w:pStyle w:val="ConsPlusTitle"/>
        <w:jc w:val="center"/>
      </w:pPr>
      <w:r>
        <w:t>ПРОЕКТОВ НОВОСИБИРСКОЙ ОБЛАСТИ</w:t>
      </w:r>
    </w:p>
    <w:p w:rsidR="0013279D" w:rsidRDefault="00132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приказов УИП Новосибирской области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15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19.04.2016 </w:t>
            </w:r>
            <w:hyperlink r:id="rId16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03.06.2016 </w:t>
            </w:r>
            <w:hyperlink r:id="rId17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10.07.2018 </w:t>
            </w:r>
            <w:hyperlink r:id="rId18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23.11.2021 </w:t>
            </w:r>
            <w:hyperlink r:id="rId19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15.04.2024 </w:t>
            </w:r>
            <w:hyperlink r:id="rId20">
              <w:r>
                <w:rPr>
                  <w:color w:val="0000FF"/>
                </w:rPr>
                <w:t>N 3-НПА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</w:tr>
    </w:tbl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 (далее - комиссия)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(далее - Федеральный закон "О противодействии коррупции"),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26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управлению информационных проектов Новосибирской области (далее - управление):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1) 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13279D" w:rsidRDefault="0013279D">
      <w:pPr>
        <w:pStyle w:val="ConsPlusNormal"/>
        <w:jc w:val="both"/>
      </w:pPr>
      <w:r>
        <w:t xml:space="preserve">(пп. 1 в ред. </w:t>
      </w:r>
      <w:hyperlink r:id="rId29">
        <w:r>
          <w:rPr>
            <w:color w:val="0000FF"/>
          </w:rPr>
          <w:t>приказа</w:t>
        </w:r>
      </w:hyperlink>
      <w:r>
        <w:t xml:space="preserve"> УИП Новосибирской области от 15.04.2024 N 3-НПА)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2) в осуществлении в управлении мер по предупреждению коррупции.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Новосибирской области (далее - должности гражданской службы) в управлении (за исключением гражданских служащих, замещающих должности гражданской службы начальника, заместителя начальника управления).</w:t>
      </w:r>
    </w:p>
    <w:p w:rsidR="0013279D" w:rsidRDefault="0013279D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5. Состав комиссии и порядок ее работы утверждается приказом начальника управления.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6. Число членов комиссии, не замещающих должности гражданской службы в управлении, должно составлять не менее одной четверти от общего числа членов комиссии.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7. Состав комиссии формируется таким образом, чтобы исключить возможность </w:t>
      </w:r>
      <w:r>
        <w:lastRenderedPageBreak/>
        <w:t>возникновения конфликта интересов, который мог бы повлиять на принимаемые комиссией решения.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8. В заседаниях комиссии с правом совещательного голоса участвуют: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управлении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1" w:name="P62"/>
      <w:bookmarkEnd w:id="1"/>
      <w:r>
        <w:t>2) другие гражданские служащие, замещающие должности гражданской службы в управлении;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управлении, недопустимо.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11. Основаниями для проведения заседания комиссии являются: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3" w:name="P66"/>
      <w:bookmarkEnd w:id="3"/>
      <w:r>
        <w:t xml:space="preserve">1) представление должностным лицом в соответствии с </w:t>
      </w:r>
      <w:hyperlink r:id="rId33">
        <w:r>
          <w:rPr>
            <w:color w:val="0000FF"/>
          </w:rPr>
          <w:t>пунктом 25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материалов проверки, свидетельствующих: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о представлении гражданским служащим недостоверных или неполных сведений, предусмотренных </w:t>
      </w:r>
      <w:hyperlink r:id="rId35">
        <w:r>
          <w:rPr>
            <w:color w:val="0000FF"/>
          </w:rPr>
          <w:t>подпунктом "а" пункта 2</w:t>
        </w:r>
      </w:hyperlink>
      <w:r>
        <w:t xml:space="preserve"> названного Положения;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5" w:name="P69"/>
      <w:bookmarkEnd w:id="5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6" w:name="P70"/>
      <w:bookmarkEnd w:id="6"/>
      <w:r>
        <w:t>2) поступившее в отдел правового, организационного и кадрового обеспечения управления: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обращение гражданина, замещавшего в управлении должность гражданской службы, включенную в </w:t>
      </w:r>
      <w:hyperlink r:id="rId36">
        <w:r>
          <w:rPr>
            <w:color w:val="0000FF"/>
          </w:rPr>
          <w:t>перечень</w:t>
        </w:r>
      </w:hyperlink>
      <w:r>
        <w:t xml:space="preserve"> должностей, утвержденный приказом управления от 07.09.2021 N 97 "О перечне должностей государственной гражданской службы Новосибирской области в управлении информационных проектов Новосибирской области, при замещении которых государственные </w:t>
      </w:r>
      <w:r>
        <w:lastRenderedPageBreak/>
        <w:t>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13279D" w:rsidRDefault="0013279D">
      <w:pPr>
        <w:pStyle w:val="ConsPlusNormal"/>
        <w:jc w:val="both"/>
      </w:pPr>
      <w:r>
        <w:t xml:space="preserve">(в ред. приказов УИП Новосибирской области от 10.07.2018 </w:t>
      </w:r>
      <w:hyperlink r:id="rId37">
        <w:r>
          <w:rPr>
            <w:color w:val="0000FF"/>
          </w:rPr>
          <w:t>N 77</w:t>
        </w:r>
      </w:hyperlink>
      <w:r>
        <w:t xml:space="preserve">, от 23.11.2021 </w:t>
      </w:r>
      <w:hyperlink r:id="rId38">
        <w:r>
          <w:rPr>
            <w:color w:val="0000FF"/>
          </w:rPr>
          <w:t>N 127</w:t>
        </w:r>
      </w:hyperlink>
      <w:r>
        <w:t>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8" w:name="P73"/>
      <w:bookmarkEnd w:id="8"/>
      <w: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</w:t>
      </w:r>
      <w:hyperlink r:id="rId39">
        <w:r>
          <w:rPr>
            <w:color w:val="0000FF"/>
          </w:rPr>
          <w:t>пунктом 9</w:t>
        </w:r>
      </w:hyperlink>
      <w:r>
        <w:t xml:space="preserve">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 (далее - Положение о представлении сведений о доходах, об имуществе и обязательствах имущественного характера);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УИП Новосибирской области от 15.04.2024 N 3-НПА)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9" w:name="P75"/>
      <w:bookmarkEnd w:id="9"/>
      <w:r>
        <w:t xml:space="preserve">заявление гражданского служащего о невозможности выполнить требования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3279D" w:rsidRDefault="0013279D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приказом</w:t>
        </w:r>
      </w:hyperlink>
      <w:r>
        <w:t xml:space="preserve"> УИП Новосибирской области от 19.04.2016 N 45; в ред. </w:t>
      </w:r>
      <w:hyperlink r:id="rId43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11" w:name="P78"/>
      <w:bookmarkEnd w:id="11"/>
      <w:r>
        <w:t>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13279D" w:rsidRDefault="0013279D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приказом</w:t>
        </w:r>
      </w:hyperlink>
      <w:r>
        <w:t xml:space="preserve"> УИП Новосибирской области от 15.04.2024 N 3-НПА)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12" w:name="P80"/>
      <w:bookmarkEnd w:id="12"/>
      <w:r>
        <w:t>3) представление представителя нанимателя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управлении мер по предупреждению коррупции;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13" w:name="P82"/>
      <w:bookmarkEnd w:id="13"/>
      <w:r>
        <w:lastRenderedPageBreak/>
        <w:t xml:space="preserve">4) представление представителем нанимателя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6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 xml:space="preserve">5) поступившее в соответствии с </w:t>
      </w:r>
      <w:hyperlink r:id="rId48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49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управление уведомление коммерческой или некоммерческой организации о заключении с гражданином, замещавшим должность гражданской службы в управлении,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управлении,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11.1. Информация, являющаяся в соответствии с </w:t>
      </w:r>
      <w:hyperlink w:anchor="P65">
        <w:r>
          <w:rPr>
            <w:color w:val="0000FF"/>
          </w:rPr>
          <w:t>пунктом 11</w:t>
        </w:r>
      </w:hyperlink>
      <w:r>
        <w:t xml:space="preserve"> настоящего Положения основанием для проведения заседания комиссии, направляется в отдел правового, организационного и кадрового обеспечения представителем нанимателя или членом комиссии, гражданином или гражданским служащим.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Поступившая, в соответствии с </w:t>
      </w:r>
      <w:hyperlink w:anchor="P65">
        <w:r>
          <w:rPr>
            <w:color w:val="0000FF"/>
          </w:rPr>
          <w:t>пунктом 11</w:t>
        </w:r>
      </w:hyperlink>
      <w:r>
        <w:t xml:space="preserve"> настоящего Положения, информация регистрируется должностным лицом отдела правового, организационного и кадрового обеспечения управления, на которое возложены обязанности секретаря комиссии, в день ее поступления в </w:t>
      </w:r>
      <w:hyperlink w:anchor="P238">
        <w:r>
          <w:rPr>
            <w:color w:val="0000FF"/>
          </w:rPr>
          <w:t>журнале</w:t>
        </w:r>
      </w:hyperlink>
      <w:r>
        <w:t xml:space="preserve"> учета поступившей информации, содержащей основания для проведения заседания комиссии, по форме согласно приложению.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Не позднее рабочего дня, следующего за днем регистрации, информация, являющаяся основанием для проведения заседания комиссии, направляется председателю комиссии для организации работы по ее рассмотрению.</w:t>
      </w:r>
    </w:p>
    <w:p w:rsidR="0013279D" w:rsidRDefault="0013279D">
      <w:pPr>
        <w:pStyle w:val="ConsPlusNormal"/>
        <w:jc w:val="both"/>
      </w:pPr>
      <w:r>
        <w:t xml:space="preserve">(п. 11.1 введен </w:t>
      </w:r>
      <w:hyperlink r:id="rId53">
        <w:r>
          <w:rPr>
            <w:color w:val="0000FF"/>
          </w:rPr>
          <w:t>приказом</w:t>
        </w:r>
      </w:hyperlink>
      <w:r>
        <w:t xml:space="preserve"> УИП Новосибирской области от 03.06.2016 N 63)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15" w:name="P93"/>
      <w:bookmarkEnd w:id="15"/>
      <w:r>
        <w:t xml:space="preserve">13. Обращение, указанное в </w:t>
      </w:r>
      <w:hyperlink w:anchor="P71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подается гражданином, замещавшим должность гражданской службы в управлении, в отдел правового, организационного и кадрового обеспечения управления.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В обращении гражданином указываются: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дата рождения;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адрес места жительства;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lastRenderedPageBreak/>
        <w:t>замещаемые должности в течение последних двух лет до дня увольнения с гражданской службы;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наименование и местонахождение коммерческой или некоммерческой организации;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характер деятельности коммерческой или некоммерческой организации;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должностные (служебные) обязанности, исполняемые гражданином во время замещения им должности гражданской службы;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функции по государственному управлению в отношении коммерческой или некоммерческой организации;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вид договора (трудовой или гражданско-правовой);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предполагаемый срок действия договора (трудового или гражданско-правового);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сумма оплаты за выполнение (оказание) по договору работ (услуг).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В отделе правового, организационного и кадрового обеспечения 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6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8">
        <w:r>
          <w:rPr>
            <w:color w:val="0000FF"/>
          </w:rPr>
          <w:t>Приказ</w:t>
        </w:r>
      </w:hyperlink>
      <w:r>
        <w:t xml:space="preserve"> УИП Новосибирской области от 19.04.2016 N 45.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14. Обращение, указанное в </w:t>
      </w:r>
      <w:hyperlink w:anchor="P71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может быть подано гражданским служащим, планирующим свое увольнение с государственной гражданской службы Новосибирской области, и подлежит рассмотрению комиссией в соответствии с настоящим Положением.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14.1. Заявление, указанное в </w:t>
      </w:r>
      <w:hyperlink w:anchor="P73">
        <w:r>
          <w:rPr>
            <w:color w:val="0000FF"/>
          </w:rPr>
          <w:t>абзаце третьем подпункта 2 пункта 11</w:t>
        </w:r>
      </w:hyperlink>
      <w:r>
        <w:t xml:space="preserve"> настоящего Положения, представляется гражданским служащим не позднее окончания срока представления сведений, установленного </w:t>
      </w:r>
      <w:hyperlink r:id="rId59">
        <w:r>
          <w:rPr>
            <w:color w:val="0000FF"/>
          </w:rPr>
          <w:t>подпунктом "в" пункта 3</w:t>
        </w:r>
      </w:hyperlink>
      <w:r>
        <w:t xml:space="preserve"> Положения о представлении сведений о доходах, об имуществе и обязательствах имущественного характера, в письменной форме согласно </w:t>
      </w:r>
      <w:hyperlink r:id="rId60">
        <w:r>
          <w:rPr>
            <w:color w:val="0000FF"/>
          </w:rPr>
          <w:t>приложению</w:t>
        </w:r>
      </w:hyperlink>
      <w:r>
        <w:t xml:space="preserve"> к Положению о представлении сведений о доходах, об имуществе и обязательствах имущественного характера.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Заявление представляется гражданским служащим в отдел правового, организационного и кадрового обеспечения управления.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Заявление рассматривается отделом правового, организационного и кадрового обеспечения управления. По результатам рассмотрения заявления отделом правового, организационного и кадрового обеспечения управления осуществляется подготовка мотивированного заключения.</w:t>
      </w:r>
    </w:p>
    <w:p w:rsidR="0013279D" w:rsidRDefault="0013279D">
      <w:pPr>
        <w:pStyle w:val="ConsPlusNormal"/>
        <w:jc w:val="both"/>
      </w:pPr>
      <w:r>
        <w:t xml:space="preserve">(п. 14.1 введен </w:t>
      </w:r>
      <w:hyperlink r:id="rId61">
        <w:r>
          <w:rPr>
            <w:color w:val="0000FF"/>
          </w:rPr>
          <w:t>приказом</w:t>
        </w:r>
      </w:hyperlink>
      <w:r>
        <w:t xml:space="preserve"> УИП Новосибирской области от 15.04.2024 N 3-НПА)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16" w:name="P117"/>
      <w:bookmarkEnd w:id="16"/>
      <w:r>
        <w:t xml:space="preserve">15. Уведомление, указанное в </w:t>
      </w:r>
      <w:hyperlink w:anchor="P84">
        <w:r>
          <w:rPr>
            <w:color w:val="0000FF"/>
          </w:rPr>
          <w:t>подпункте 5 пункта 11</w:t>
        </w:r>
      </w:hyperlink>
      <w:r>
        <w:t xml:space="preserve"> настоящего Положения, рассматривается отделом правового, организационного и кадрового обеспечения управления, который осуществляет подготовку мотивированного заключения о соблюдении гражданином, замещавшим </w:t>
      </w:r>
      <w:r>
        <w:lastRenderedPageBreak/>
        <w:t xml:space="preserve">должность гражданской службы в управлении, требований </w:t>
      </w:r>
      <w:hyperlink r:id="rId62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4">
        <w:r>
          <w:rPr>
            <w:color w:val="0000FF"/>
          </w:rPr>
          <w:t>Приказ</w:t>
        </w:r>
      </w:hyperlink>
      <w:r>
        <w:t xml:space="preserve"> УИП Новосибирской области от 19.04.2016 N 45.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17" w:name="P120"/>
      <w:bookmarkEnd w:id="17"/>
      <w:r>
        <w:t xml:space="preserve">15.1. Уведомление, указанное в </w:t>
      </w:r>
      <w:hyperlink w:anchor="P76">
        <w:r>
          <w:rPr>
            <w:color w:val="0000FF"/>
          </w:rPr>
          <w:t>абзаце пятом подпункта 2 пункта 11</w:t>
        </w:r>
      </w:hyperlink>
      <w:r>
        <w:t xml:space="preserve"> настоящего Положения, рассматривается отделом правового, организационного и кадрового обеспечения управления, которое осуществляет подготовку мотивированного заключения по результатам рассмотрения уведомления в порядке, предусмотренном </w:t>
      </w:r>
      <w:hyperlink r:id="rId65">
        <w:r>
          <w:rPr>
            <w:color w:val="0000FF"/>
          </w:rPr>
          <w:t>приказом</w:t>
        </w:r>
      </w:hyperlink>
      <w:r>
        <w:t xml:space="preserve"> управления от 23.08.2016 N 86 "О порядке сообщения государственными гражданскими служащими Новосибирской области, замещающими должности государственной гражданской службы в управлении информационных проектов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13279D" w:rsidRDefault="0013279D">
      <w:pPr>
        <w:pStyle w:val="ConsPlusNormal"/>
        <w:jc w:val="both"/>
      </w:pPr>
      <w:r>
        <w:t xml:space="preserve">(п. 15.1 введен </w:t>
      </w:r>
      <w:hyperlink r:id="rId66">
        <w:r>
          <w:rPr>
            <w:color w:val="0000FF"/>
          </w:rPr>
          <w:t>приказом</w:t>
        </w:r>
      </w:hyperlink>
      <w:r>
        <w:t xml:space="preserve"> УИП Новосибирской области от 19.04.2016 N 45; в ред. </w:t>
      </w:r>
      <w:hyperlink r:id="rId67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18" w:name="P122"/>
      <w:bookmarkEnd w:id="18"/>
      <w:r>
        <w:t xml:space="preserve">15.1.1. Уведомление, указанное в </w:t>
      </w:r>
      <w:hyperlink w:anchor="P78">
        <w:r>
          <w:rPr>
            <w:color w:val="0000FF"/>
          </w:rPr>
          <w:t>абзаце шестом подпункта 2 пункта 11</w:t>
        </w:r>
      </w:hyperlink>
      <w:r>
        <w:t xml:space="preserve"> настоящего Положения, подается гражданским служащим в течение трех рабочих дней со дня, когда ему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 в целях противодействия коррупции (далее - обстоятельства, не зависящие от воли физического лица), в виде документа на бумажном носителе или электронного документа по форме согласно </w:t>
      </w:r>
      <w:hyperlink w:anchor="P334">
        <w:r>
          <w:rPr>
            <w:color w:val="0000FF"/>
          </w:rPr>
          <w:t>приложению N 3</w:t>
        </w:r>
      </w:hyperlink>
      <w:r>
        <w:t xml:space="preserve"> к настоящему Положению с приложением документов, иных материалов и (или) информации (при наличии), подтверждающих факт наступления независящих от него обстоятельств. В случае если обстоятельства, не зависящие от воли физического лица, препятствуют подаче уведомления об этом в установленный срок, такое уведомление должно быть подано не позднее десяти рабочих дней со дня прекращения указанных обстоятельств.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Отдел правового, организационного и кадрового обеспечения управления обеспечивает рассмотрение уведомления, указанного в </w:t>
      </w:r>
      <w:hyperlink w:anchor="P78">
        <w:r>
          <w:rPr>
            <w:color w:val="0000FF"/>
          </w:rPr>
          <w:t>абзаце шестом подпункта 2 пункта 11</w:t>
        </w:r>
      </w:hyperlink>
      <w:r>
        <w:t xml:space="preserve"> настоящего Положения, и подготовку мотивированного заключения по результатам его рассмотрения.</w:t>
      </w:r>
    </w:p>
    <w:p w:rsidR="0013279D" w:rsidRDefault="0013279D">
      <w:pPr>
        <w:pStyle w:val="ConsPlusNormal"/>
        <w:jc w:val="both"/>
      </w:pPr>
      <w:r>
        <w:t xml:space="preserve">(п. 15.1.1 введен </w:t>
      </w:r>
      <w:hyperlink r:id="rId69">
        <w:r>
          <w:rPr>
            <w:color w:val="0000FF"/>
          </w:rPr>
          <w:t>приказом</w:t>
        </w:r>
      </w:hyperlink>
      <w:r>
        <w:t xml:space="preserve"> УИП Новосибирской области от 15.04.2024 N 3-НПА)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15.2. При подготовке мотивированного заключения по результатам рассмотрения обращения, указанного в </w:t>
      </w:r>
      <w:hyperlink w:anchor="P71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или уведомлений, указанных в </w:t>
      </w:r>
      <w:hyperlink w:anchor="P76">
        <w:r>
          <w:rPr>
            <w:color w:val="0000FF"/>
          </w:rPr>
          <w:t>абзацах пятом</w:t>
        </w:r>
      </w:hyperlink>
      <w:r>
        <w:t xml:space="preserve">, </w:t>
      </w:r>
      <w:hyperlink w:anchor="P78">
        <w:r>
          <w:rPr>
            <w:color w:val="0000FF"/>
          </w:rPr>
          <w:t>шестом подпункта 2</w:t>
        </w:r>
      </w:hyperlink>
      <w:r>
        <w:t xml:space="preserve"> и </w:t>
      </w:r>
      <w:hyperlink w:anchor="P84">
        <w:r>
          <w:rPr>
            <w:color w:val="0000FF"/>
          </w:rPr>
          <w:t>подпункте 5 пункта 11</w:t>
        </w:r>
      </w:hyperlink>
      <w:r>
        <w:t xml:space="preserve"> настоящего Положения, должностные лица отдела правового, организационного и кадрового обеспечения управления имеют право проводить собеседование с гражданским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3279D" w:rsidRDefault="0013279D">
      <w:pPr>
        <w:pStyle w:val="ConsPlusNormal"/>
        <w:jc w:val="both"/>
      </w:pPr>
      <w:r>
        <w:t xml:space="preserve">(п. 15.2 введен </w:t>
      </w:r>
      <w:hyperlink r:id="rId70">
        <w:r>
          <w:rPr>
            <w:color w:val="0000FF"/>
          </w:rPr>
          <w:t>приказом</w:t>
        </w:r>
      </w:hyperlink>
      <w:r>
        <w:t xml:space="preserve"> УИП Новосибирской области от 19.04.2016 N 45; в ред. приказов УИП Новосибирской области от 10.07.2018 </w:t>
      </w:r>
      <w:hyperlink r:id="rId71">
        <w:r>
          <w:rPr>
            <w:color w:val="0000FF"/>
          </w:rPr>
          <w:t>N 77</w:t>
        </w:r>
      </w:hyperlink>
      <w:r>
        <w:t xml:space="preserve">, от 15.04.2024 </w:t>
      </w:r>
      <w:hyperlink r:id="rId72">
        <w:r>
          <w:rPr>
            <w:color w:val="0000FF"/>
          </w:rPr>
          <w:t>N 3-НПА</w:t>
        </w:r>
      </w:hyperlink>
      <w:r>
        <w:t>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15.2.1. При подготовке мотивированного заключения по результатам рассмотрения заявления, указанного в </w:t>
      </w:r>
      <w:hyperlink w:anchor="P73">
        <w:r>
          <w:rPr>
            <w:color w:val="0000FF"/>
          </w:rPr>
          <w:t>абзаце третьем подпункта 2 пункта 11</w:t>
        </w:r>
      </w:hyperlink>
      <w:r>
        <w:t xml:space="preserve"> настоящего Положения, должностное лицо отдела правового, организационного и кадрового обеспечения управления </w:t>
      </w:r>
      <w:r>
        <w:lastRenderedPageBreak/>
        <w:t>имеет право проводить собеседование с 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</w:t>
      </w:r>
      <w:hyperlink w:anchor="P127">
        <w:r>
          <w:rPr>
            <w:color w:val="0000FF"/>
          </w:rPr>
          <w:t>абзацем первым</w:t>
        </w:r>
      </w:hyperlink>
      <w:r>
        <w:t xml:space="preserve">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комиссии.</w:t>
      </w:r>
    </w:p>
    <w:p w:rsidR="0013279D" w:rsidRDefault="0013279D">
      <w:pPr>
        <w:pStyle w:val="ConsPlusNormal"/>
        <w:jc w:val="both"/>
      </w:pPr>
      <w:r>
        <w:t xml:space="preserve">(п. 15.2.1 введен </w:t>
      </w:r>
      <w:hyperlink r:id="rId73">
        <w:r>
          <w:rPr>
            <w:color w:val="0000FF"/>
          </w:rPr>
          <w:t>приказом</w:t>
        </w:r>
      </w:hyperlink>
      <w:r>
        <w:t xml:space="preserve"> УИП Новосибирской области от 15.04.2024 N 3-НПА)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15.3. Мотивированные заключения, предусмотренные </w:t>
      </w:r>
      <w:hyperlink w:anchor="P93">
        <w:r>
          <w:rPr>
            <w:color w:val="0000FF"/>
          </w:rPr>
          <w:t>пунктами 13</w:t>
        </w:r>
      </w:hyperlink>
      <w:r>
        <w:t xml:space="preserve">, </w:t>
      </w:r>
      <w:hyperlink w:anchor="P117">
        <w:r>
          <w:rPr>
            <w:color w:val="0000FF"/>
          </w:rPr>
          <w:t>15</w:t>
        </w:r>
      </w:hyperlink>
      <w:r>
        <w:t xml:space="preserve">, </w:t>
      </w:r>
      <w:hyperlink w:anchor="P120">
        <w:r>
          <w:rPr>
            <w:color w:val="0000FF"/>
          </w:rPr>
          <w:t>15.1</w:t>
        </w:r>
      </w:hyperlink>
      <w:r>
        <w:t xml:space="preserve">, </w:t>
      </w:r>
      <w:hyperlink w:anchor="P122">
        <w:r>
          <w:rPr>
            <w:color w:val="0000FF"/>
          </w:rPr>
          <w:t>15.1.1</w:t>
        </w:r>
      </w:hyperlink>
      <w:r>
        <w:t xml:space="preserve">, </w:t>
      </w:r>
      <w:hyperlink w:anchor="P127">
        <w:r>
          <w:rPr>
            <w:color w:val="0000FF"/>
          </w:rPr>
          <w:t>15.2.1</w:t>
        </w:r>
      </w:hyperlink>
      <w:r>
        <w:t xml:space="preserve"> настоящего Положения, должны содержать: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1) информацию, изложенную в обращениях, заявлениях или уведомлениях, указанных в </w:t>
      </w:r>
      <w:hyperlink w:anchor="P71">
        <w:r>
          <w:rPr>
            <w:color w:val="0000FF"/>
          </w:rPr>
          <w:t>абзацах втором</w:t>
        </w:r>
      </w:hyperlink>
      <w:r>
        <w:t xml:space="preserve">, </w:t>
      </w:r>
      <w:hyperlink w:anchor="P73">
        <w:r>
          <w:rPr>
            <w:color w:val="0000FF"/>
          </w:rPr>
          <w:t>третьем</w:t>
        </w:r>
      </w:hyperlink>
      <w:r>
        <w:t xml:space="preserve">, </w:t>
      </w:r>
      <w:hyperlink w:anchor="P76">
        <w:r>
          <w:rPr>
            <w:color w:val="0000FF"/>
          </w:rPr>
          <w:t>пятом</w:t>
        </w:r>
      </w:hyperlink>
      <w:r>
        <w:t xml:space="preserve"> и </w:t>
      </w:r>
      <w:hyperlink w:anchor="P78">
        <w:r>
          <w:rPr>
            <w:color w:val="0000FF"/>
          </w:rPr>
          <w:t>шестом подпункта 2 пункта 11</w:t>
        </w:r>
      </w:hyperlink>
      <w:r>
        <w:t xml:space="preserve"> настоящего Положения;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3) мотивированный вывод по результатам предварительного рассмотрения обращений, заявлений и уведомлений, указанных в </w:t>
      </w:r>
      <w:hyperlink w:anchor="P71">
        <w:r>
          <w:rPr>
            <w:color w:val="0000FF"/>
          </w:rPr>
          <w:t>абзацах втором</w:t>
        </w:r>
      </w:hyperlink>
      <w:r>
        <w:t xml:space="preserve">, </w:t>
      </w:r>
      <w:hyperlink w:anchor="P73">
        <w:r>
          <w:rPr>
            <w:color w:val="0000FF"/>
          </w:rPr>
          <w:t>третьем</w:t>
        </w:r>
      </w:hyperlink>
      <w:r>
        <w:t xml:space="preserve">, </w:t>
      </w:r>
      <w:hyperlink w:anchor="P76">
        <w:r>
          <w:rPr>
            <w:color w:val="0000FF"/>
          </w:rPr>
          <w:t>пятом</w:t>
        </w:r>
      </w:hyperlink>
      <w:r>
        <w:t xml:space="preserve"> и </w:t>
      </w:r>
      <w:hyperlink w:anchor="P78">
        <w:r>
          <w:rPr>
            <w:color w:val="0000FF"/>
          </w:rPr>
          <w:t>шестом подпункта 2</w:t>
        </w:r>
      </w:hyperlink>
      <w:r>
        <w:t xml:space="preserve"> и </w:t>
      </w:r>
      <w:hyperlink w:anchor="P84">
        <w:r>
          <w:rPr>
            <w:color w:val="0000FF"/>
          </w:rPr>
          <w:t>подпункте 5 пункта 11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3">
        <w:r>
          <w:rPr>
            <w:color w:val="0000FF"/>
          </w:rPr>
          <w:t>пунктами 24</w:t>
        </w:r>
      </w:hyperlink>
      <w:r>
        <w:t xml:space="preserve">, </w:t>
      </w:r>
      <w:hyperlink w:anchor="P166">
        <w:r>
          <w:rPr>
            <w:color w:val="0000FF"/>
          </w:rPr>
          <w:t>25</w:t>
        </w:r>
      </w:hyperlink>
      <w:r>
        <w:t xml:space="preserve">, </w:t>
      </w:r>
      <w:hyperlink w:anchor="P180">
        <w:r>
          <w:rPr>
            <w:color w:val="0000FF"/>
          </w:rPr>
          <w:t>27.1</w:t>
        </w:r>
      </w:hyperlink>
      <w:r>
        <w:t xml:space="preserve">, </w:t>
      </w:r>
      <w:hyperlink w:anchor="P190">
        <w:r>
          <w:rPr>
            <w:color w:val="0000FF"/>
          </w:rPr>
          <w:t>29</w:t>
        </w:r>
      </w:hyperlink>
      <w:r>
        <w:t xml:space="preserve">, </w:t>
      </w:r>
      <w:hyperlink w:anchor="P194">
        <w:r>
          <w:rPr>
            <w:color w:val="0000FF"/>
          </w:rPr>
          <w:t>29.1</w:t>
        </w:r>
      </w:hyperlink>
      <w:r>
        <w:t xml:space="preserve"> настоящего Положения или иного решения.</w:t>
      </w:r>
    </w:p>
    <w:p w:rsidR="0013279D" w:rsidRDefault="0013279D">
      <w:pPr>
        <w:pStyle w:val="ConsPlusNormal"/>
        <w:jc w:val="both"/>
      </w:pPr>
      <w:r>
        <w:t xml:space="preserve">(п. 15.3 в ред. </w:t>
      </w:r>
      <w:hyperlink r:id="rId74">
        <w:r>
          <w:rPr>
            <w:color w:val="0000FF"/>
          </w:rPr>
          <w:t>приказа</w:t>
        </w:r>
      </w:hyperlink>
      <w:r>
        <w:t xml:space="preserve"> УИП Новосибирской области от 15.04.2024 N 3-НПА)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16. Председатель комиссии при поступлении к нему информации, содержащей основание для проведения заседания комиссии: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1) в десятидневный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0">
        <w:r>
          <w:rPr>
            <w:color w:val="0000FF"/>
          </w:rPr>
          <w:t>пунктами 17</w:t>
        </w:r>
      </w:hyperlink>
      <w:r>
        <w:t xml:space="preserve"> и </w:t>
      </w:r>
      <w:hyperlink w:anchor="P142">
        <w:r>
          <w:rPr>
            <w:color w:val="0000FF"/>
          </w:rPr>
          <w:t>18</w:t>
        </w:r>
      </w:hyperlink>
      <w:r>
        <w:t xml:space="preserve"> настоящего Положения;</w:t>
      </w:r>
    </w:p>
    <w:p w:rsidR="0013279D" w:rsidRDefault="0013279D">
      <w:pPr>
        <w:pStyle w:val="ConsPlusNormal"/>
        <w:jc w:val="both"/>
      </w:pPr>
      <w:r>
        <w:t xml:space="preserve">(в ред. приказов УИП Новосибирской области от 19.04.2016 </w:t>
      </w:r>
      <w:hyperlink r:id="rId75">
        <w:r>
          <w:rPr>
            <w:color w:val="0000FF"/>
          </w:rPr>
          <w:t>N 45</w:t>
        </w:r>
      </w:hyperlink>
      <w:r>
        <w:t xml:space="preserve">, от 10.07.2018 </w:t>
      </w:r>
      <w:hyperlink r:id="rId76">
        <w:r>
          <w:rPr>
            <w:color w:val="0000FF"/>
          </w:rPr>
          <w:t>N 77</w:t>
        </w:r>
      </w:hyperlink>
      <w:r>
        <w:t>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правового, организационного и кадрового обеспечения управления, и с результатами ее проверки;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62">
        <w:r>
          <w:rPr>
            <w:color w:val="0000FF"/>
          </w:rPr>
          <w:t>подпункте 2 пункта 8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20" w:name="P140"/>
      <w:bookmarkEnd w:id="20"/>
      <w:r>
        <w:t xml:space="preserve">17. Заседание комиссии по рассмотрению заявлений, указанных в </w:t>
      </w:r>
      <w:hyperlink w:anchor="P73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5">
        <w:r>
          <w:rPr>
            <w:color w:val="0000FF"/>
          </w:rPr>
          <w:t>четвертом подпункта 2 пункта 11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приказа</w:t>
        </w:r>
      </w:hyperlink>
      <w:r>
        <w:t xml:space="preserve"> УИП Новосибирской области от 19.04.2016 N 45)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21" w:name="P142"/>
      <w:bookmarkEnd w:id="21"/>
      <w:r>
        <w:t xml:space="preserve">18. Уведомления, указанные в </w:t>
      </w:r>
      <w:hyperlink w:anchor="P78">
        <w:r>
          <w:rPr>
            <w:color w:val="0000FF"/>
          </w:rPr>
          <w:t>абзаце шестом подпункта 2</w:t>
        </w:r>
      </w:hyperlink>
      <w:r>
        <w:t xml:space="preserve">, </w:t>
      </w:r>
      <w:hyperlink w:anchor="P84">
        <w:r>
          <w:rPr>
            <w:color w:val="0000FF"/>
          </w:rPr>
          <w:t>подпункте 5 пункта 11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13279D" w:rsidRDefault="0013279D">
      <w:pPr>
        <w:pStyle w:val="ConsPlusNormal"/>
        <w:jc w:val="both"/>
      </w:pPr>
      <w:r>
        <w:t xml:space="preserve">(п. 18 в ред. </w:t>
      </w:r>
      <w:hyperlink r:id="rId78">
        <w:r>
          <w:rPr>
            <w:color w:val="0000FF"/>
          </w:rPr>
          <w:t>приказа</w:t>
        </w:r>
      </w:hyperlink>
      <w:r>
        <w:t xml:space="preserve"> УИП Новосибирской области от 15.04.2024 N 3-НПА)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гражданского служащего, в </w:t>
      </w:r>
      <w:r>
        <w:lastRenderedPageBreak/>
        <w:t xml:space="preserve">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управлении.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70">
        <w:r>
          <w:rPr>
            <w:color w:val="0000FF"/>
          </w:rPr>
          <w:t>подпунктом 2 пункта 11</w:t>
        </w:r>
      </w:hyperlink>
      <w:r>
        <w:t xml:space="preserve"> настоящего Положения.</w:t>
      </w:r>
    </w:p>
    <w:p w:rsidR="0013279D" w:rsidRDefault="0013279D">
      <w:pPr>
        <w:pStyle w:val="ConsPlusNormal"/>
        <w:jc w:val="both"/>
      </w:pPr>
      <w:r>
        <w:t xml:space="preserve">(п. 19 в ред. </w:t>
      </w:r>
      <w:hyperlink r:id="rId79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гражданского служащего или гражданина в случае: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70">
        <w:r>
          <w:rPr>
            <w:color w:val="0000FF"/>
          </w:rPr>
          <w:t>подпунктом 2 пункта 11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3279D" w:rsidRDefault="0013279D">
      <w:pPr>
        <w:pStyle w:val="ConsPlusNormal"/>
        <w:jc w:val="both"/>
      </w:pPr>
      <w:r>
        <w:t xml:space="preserve">(пп. "б" в ред. </w:t>
      </w:r>
      <w:hyperlink r:id="rId82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jc w:val="both"/>
      </w:pPr>
      <w:r>
        <w:t xml:space="preserve">(п. 19.1 введен </w:t>
      </w:r>
      <w:hyperlink r:id="rId83">
        <w:r>
          <w:rPr>
            <w:color w:val="0000FF"/>
          </w:rPr>
          <w:t>приказом</w:t>
        </w:r>
      </w:hyperlink>
      <w:r>
        <w:t xml:space="preserve"> УИП Новосибирской области от 19.04.2016 N 45)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гражданского служащего или гражданина, замещавшего должность гражданской службы в управлении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22" w:name="P155"/>
      <w:bookmarkEnd w:id="22"/>
      <w:r>
        <w:t xml:space="preserve">22. По итогам рассмотрения вопроса, указанного в </w:t>
      </w:r>
      <w:hyperlink w:anchor="P68">
        <w:r>
          <w:rPr>
            <w:color w:val="0000FF"/>
          </w:rPr>
          <w:t>абзаце втором подпункта 1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23" w:name="P156"/>
      <w:bookmarkEnd w:id="23"/>
      <w:r>
        <w:t xml:space="preserve">1) установить, что сведения, представленные гражданским служащим в соответствии с </w:t>
      </w:r>
      <w:hyperlink r:id="rId84">
        <w:r>
          <w:rPr>
            <w:color w:val="0000FF"/>
          </w:rPr>
          <w:t>подпунктом "а" пункта 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достоверными и полными;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гражданским служащим в соответствии с </w:t>
      </w:r>
      <w:hyperlink r:id="rId85">
        <w:r>
          <w:rPr>
            <w:color w:val="0000FF"/>
          </w:rPr>
          <w:t>подпунктом "а" пункта 2</w:t>
        </w:r>
      </w:hyperlink>
      <w:r>
        <w:t xml:space="preserve"> Положения, названного в </w:t>
      </w:r>
      <w:hyperlink w:anchor="P156">
        <w:r>
          <w:rPr>
            <w:color w:val="0000FF"/>
          </w:rPr>
          <w:t>подпункте 1</w:t>
        </w:r>
      </w:hyperlink>
      <w:r>
        <w:t xml:space="preserve"> настоящего пункта, являются недостоверными и (или) неполными. В этом случае комиссия рекомендует представителю нанимателя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69">
        <w:r>
          <w:rPr>
            <w:color w:val="0000FF"/>
          </w:rPr>
          <w:t>абзаце третьем подпункта 1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lastRenderedPageBreak/>
        <w:t>представителю нанимателя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24" w:name="P163"/>
      <w:bookmarkEnd w:id="24"/>
      <w:r>
        <w:t xml:space="preserve">24. По итогам рассмотрения вопроса, указанного в </w:t>
      </w:r>
      <w:hyperlink w:anchor="P71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25" w:name="P166"/>
      <w:bookmarkEnd w:id="25"/>
      <w:r>
        <w:t xml:space="preserve">25. По итогам рассмотрения вопроса, указанного в </w:t>
      </w:r>
      <w:hyperlink w:anchor="P73">
        <w:r>
          <w:rPr>
            <w:color w:val="0000FF"/>
          </w:rPr>
          <w:t>абзаце третьем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указанного в </w:t>
      </w:r>
      <w:hyperlink w:anchor="P82">
        <w:r>
          <w:rPr>
            <w:color w:val="0000FF"/>
          </w:rPr>
          <w:t>подпункте 4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89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90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3279D" w:rsidRDefault="0013279D">
      <w:pPr>
        <w:pStyle w:val="ConsPlusNormal"/>
        <w:jc w:val="both"/>
      </w:pPr>
      <w:r>
        <w:lastRenderedPageBreak/>
        <w:t xml:space="preserve">(в ред. </w:t>
      </w:r>
      <w:hyperlink r:id="rId91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75">
        <w:r>
          <w:rPr>
            <w:color w:val="0000FF"/>
          </w:rPr>
          <w:t>абзаце четвертом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26" w:name="P180"/>
      <w:bookmarkEnd w:id="26"/>
      <w:r>
        <w:t xml:space="preserve">27.1. По итогам рассмотрения вопроса, указанного в </w:t>
      </w:r>
      <w:hyperlink w:anchor="P76">
        <w:r>
          <w:rPr>
            <w:color w:val="0000FF"/>
          </w:rPr>
          <w:t>абзаце пятом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13279D" w:rsidRDefault="0013279D">
      <w:pPr>
        <w:pStyle w:val="ConsPlusNormal"/>
        <w:jc w:val="both"/>
      </w:pPr>
      <w:r>
        <w:t xml:space="preserve">(пп. "б" в ред. </w:t>
      </w:r>
      <w:hyperlink r:id="rId96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13279D" w:rsidRDefault="0013279D">
      <w:pPr>
        <w:pStyle w:val="ConsPlusNormal"/>
        <w:jc w:val="both"/>
      </w:pPr>
      <w:r>
        <w:t xml:space="preserve">(пп. "в" в ред. </w:t>
      </w:r>
      <w:hyperlink r:id="rId97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jc w:val="both"/>
      </w:pPr>
      <w:r>
        <w:t xml:space="preserve">(п. 27.1 введен </w:t>
      </w:r>
      <w:hyperlink r:id="rId98">
        <w:r>
          <w:rPr>
            <w:color w:val="0000FF"/>
          </w:rPr>
          <w:t>приказом</w:t>
        </w:r>
      </w:hyperlink>
      <w:r>
        <w:t xml:space="preserve"> УИП Новосибирской области от 19.04.2016 N 45)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вопросов, указанных в </w:t>
      </w:r>
      <w:hyperlink w:anchor="P66">
        <w:r>
          <w:rPr>
            <w:color w:val="0000FF"/>
          </w:rPr>
          <w:t>подпунктах 1</w:t>
        </w:r>
      </w:hyperlink>
      <w:r>
        <w:t xml:space="preserve">, </w:t>
      </w:r>
      <w:hyperlink w:anchor="P70">
        <w:r>
          <w:rPr>
            <w:color w:val="0000FF"/>
          </w:rPr>
          <w:t>2</w:t>
        </w:r>
      </w:hyperlink>
      <w:r>
        <w:t xml:space="preserve">, </w:t>
      </w:r>
      <w:hyperlink w:anchor="P82">
        <w:r>
          <w:rPr>
            <w:color w:val="0000FF"/>
          </w:rPr>
          <w:t>4</w:t>
        </w:r>
      </w:hyperlink>
      <w:r>
        <w:t xml:space="preserve"> и </w:t>
      </w:r>
      <w:hyperlink w:anchor="P84">
        <w:r>
          <w:rPr>
            <w:color w:val="0000FF"/>
          </w:rPr>
          <w:t>5 пункта 11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5">
        <w:r>
          <w:rPr>
            <w:color w:val="0000FF"/>
          </w:rPr>
          <w:t>пунктами 22</w:t>
        </w:r>
      </w:hyperlink>
      <w:r>
        <w:t xml:space="preserve"> - </w:t>
      </w:r>
      <w:hyperlink w:anchor="P180">
        <w:r>
          <w:rPr>
            <w:color w:val="0000FF"/>
          </w:rPr>
          <w:t>27.1</w:t>
        </w:r>
      </w:hyperlink>
      <w:r>
        <w:t xml:space="preserve">, </w:t>
      </w:r>
      <w:hyperlink w:anchor="P190">
        <w:r>
          <w:rPr>
            <w:color w:val="0000FF"/>
          </w:rPr>
          <w:t>29</w:t>
        </w:r>
      </w:hyperlink>
      <w:r>
        <w:t xml:space="preserve"> и </w:t>
      </w:r>
      <w:hyperlink w:anchor="P194">
        <w:r>
          <w:rPr>
            <w:color w:val="0000FF"/>
          </w:rPr>
          <w:t>29.1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3279D" w:rsidRDefault="0013279D">
      <w:pPr>
        <w:pStyle w:val="ConsPlusNormal"/>
        <w:jc w:val="both"/>
      </w:pPr>
      <w:r>
        <w:t xml:space="preserve">(п. 28 в ред. </w:t>
      </w:r>
      <w:hyperlink r:id="rId99">
        <w:r>
          <w:rPr>
            <w:color w:val="0000FF"/>
          </w:rPr>
          <w:t>приказа</w:t>
        </w:r>
      </w:hyperlink>
      <w:r>
        <w:t xml:space="preserve"> УИП Новосибирской области от 15.04.2024 N 3-НПА)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 xml:space="preserve">29. По итогам рассмотрения вопроса, указанного в </w:t>
      </w:r>
      <w:hyperlink w:anchor="P84">
        <w:r>
          <w:rPr>
            <w:color w:val="0000FF"/>
          </w:rPr>
          <w:t>подпункте 5 пункта 11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управлении, одно из следующих решений: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</w:t>
      </w:r>
      <w:r>
        <w:lastRenderedPageBreak/>
        <w:t xml:space="preserve">организации работ (оказание услуг) нарушают требования </w:t>
      </w:r>
      <w:hyperlink r:id="rId100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bookmarkStart w:id="28" w:name="P194"/>
      <w:bookmarkEnd w:id="28"/>
      <w:r>
        <w:t xml:space="preserve">29.1. По итогам рассмотрения вопроса, указанного в </w:t>
      </w:r>
      <w:hyperlink w:anchor="P78">
        <w:r>
          <w:rPr>
            <w:color w:val="0000FF"/>
          </w:rPr>
          <w:t>абзаце шестом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3279D" w:rsidRDefault="0013279D">
      <w:pPr>
        <w:pStyle w:val="ConsPlusNormal"/>
        <w:jc w:val="both"/>
      </w:pPr>
      <w:r>
        <w:t xml:space="preserve">(п. 29.1 введен </w:t>
      </w:r>
      <w:hyperlink r:id="rId102">
        <w:r>
          <w:rPr>
            <w:color w:val="0000FF"/>
          </w:rPr>
          <w:t>приказом</w:t>
        </w:r>
      </w:hyperlink>
      <w:r>
        <w:t xml:space="preserve"> УИП Новосибирской области от 15.04.2024 N 3-НПА)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предусмотренного </w:t>
      </w:r>
      <w:hyperlink w:anchor="P80">
        <w:r>
          <w:rPr>
            <w:color w:val="0000FF"/>
          </w:rPr>
          <w:t>подпунктом 3 пункта 11</w:t>
        </w:r>
      </w:hyperlink>
      <w:r>
        <w:t xml:space="preserve"> настоящего Положения, комиссия принимает соответствующее решение.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30.1. Для исполнения решений комиссии могут быть подготовлены проекты нормативных правовых актов управления, решений или поручений начальника управления, которые представляются на рассмотрение начальнику управления в установленном порядке.</w:t>
      </w:r>
    </w:p>
    <w:p w:rsidR="0013279D" w:rsidRDefault="0013279D">
      <w:pPr>
        <w:pStyle w:val="ConsPlusNormal"/>
        <w:jc w:val="both"/>
      </w:pPr>
      <w:r>
        <w:t xml:space="preserve">(п. 30.1 введен </w:t>
      </w:r>
      <w:hyperlink r:id="rId103">
        <w:r>
          <w:rPr>
            <w:color w:val="0000FF"/>
          </w:rPr>
          <w:t>приказом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31. Решения комиссии по вопросам, указанным в </w:t>
      </w:r>
      <w:hyperlink w:anchor="P65">
        <w:r>
          <w:rPr>
            <w:color w:val="0000FF"/>
          </w:rPr>
          <w:t>пункте 11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1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абзаце втором подпункта 2 пункта 11 настоящего Положения, для представителя нанимателя носит обязательный характер.</w:t>
      </w:r>
    </w:p>
    <w:p w:rsidR="0013279D" w:rsidRDefault="0013279D">
      <w:pPr>
        <w:pStyle w:val="ConsPlusNormal"/>
        <w:jc w:val="both"/>
      </w:pPr>
      <w:r>
        <w:t xml:space="preserve">(п. 32 в ред. </w:t>
      </w:r>
      <w:hyperlink r:id="rId104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33. В протоколе заседания комиссии указываются: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3) предъявляемые к гражданскому служащему претензии, материалы, на которых они основываются;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4) содержание пояснений гражданского служащего и других лиц по существу предъявляемых претензий;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lastRenderedPageBreak/>
        <w:t>6) источник информации, содержащей основания для проведения заседания комиссии, дата поступления информации в управление;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6.1) другие сведения, касающиеся рассмотренного комиссией вопроса;</w:t>
      </w:r>
    </w:p>
    <w:p w:rsidR="0013279D" w:rsidRDefault="0013279D">
      <w:pPr>
        <w:pStyle w:val="ConsPlusNormal"/>
        <w:jc w:val="both"/>
      </w:pPr>
      <w:r>
        <w:t xml:space="preserve">(пп. 6.1 введен </w:t>
      </w:r>
      <w:hyperlink r:id="rId105">
        <w:r>
          <w:rPr>
            <w:color w:val="0000FF"/>
          </w:rPr>
          <w:t>приказом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7) результаты голосования;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8) решение и обоснование его принятия.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35. Копии протокола заседания комиссии в семидневный срок со дня заседания направляются представителю нанимателя, полностью или в виде выписок из него - гражданскому служащему, а по решению комиссии - иным заинтересованным лицам.</w:t>
      </w:r>
    </w:p>
    <w:p w:rsidR="0013279D" w:rsidRDefault="0013279D">
      <w:pPr>
        <w:pStyle w:val="ConsPlusNormal"/>
        <w:jc w:val="both"/>
      </w:pPr>
      <w:r>
        <w:t xml:space="preserve">(в ред. приказов УИП Новосибирской области от 19.04.2016 </w:t>
      </w:r>
      <w:hyperlink r:id="rId106">
        <w:r>
          <w:rPr>
            <w:color w:val="0000FF"/>
          </w:rPr>
          <w:t>N 45</w:t>
        </w:r>
      </w:hyperlink>
      <w:r>
        <w:t xml:space="preserve">, от 10.07.2018 </w:t>
      </w:r>
      <w:hyperlink r:id="rId107">
        <w:r>
          <w:rPr>
            <w:color w:val="0000FF"/>
          </w:rPr>
          <w:t>N 77</w:t>
        </w:r>
      </w:hyperlink>
      <w:r>
        <w:t>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36.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37.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представителю нанимателя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38.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>39.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40. Выписка из решения комиссии, заверенная подписью секретаря комиссии и печатью управления, вручается гражданину, замещавшему должность гражданской службы в управлении, в отношении которого рассматривался вопрос, указанный в </w:t>
      </w:r>
      <w:hyperlink w:anchor="P71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</w:t>
      </w:r>
      <w:r>
        <w:lastRenderedPageBreak/>
        <w:t>для обсуждения на заседании комиссии, осуществляются отделом правового, организационного и кадрового обеспечения управления.</w:t>
      </w:r>
    </w:p>
    <w:p w:rsidR="0013279D" w:rsidRDefault="0013279D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приказа</w:t>
        </w:r>
      </w:hyperlink>
      <w:r>
        <w:t xml:space="preserve"> УИП Новосибирской области от 10.07.2018 N 77)</w:t>
      </w: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jc w:val="right"/>
        <w:outlineLvl w:val="1"/>
      </w:pPr>
      <w:r>
        <w:t>Приложение</w:t>
      </w:r>
    </w:p>
    <w:p w:rsidR="0013279D" w:rsidRDefault="00132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УИП Новосибирской области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>от 03.06.2016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</w:tr>
    </w:tbl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jc w:val="center"/>
      </w:pPr>
      <w:bookmarkStart w:id="29" w:name="P238"/>
      <w:bookmarkEnd w:id="29"/>
      <w:r>
        <w:t>Журнал</w:t>
      </w:r>
    </w:p>
    <w:p w:rsidR="0013279D" w:rsidRDefault="0013279D">
      <w:pPr>
        <w:pStyle w:val="ConsPlusNormal"/>
        <w:jc w:val="center"/>
      </w:pPr>
      <w:r>
        <w:t>учета поступившей информации, содержащей основания</w:t>
      </w:r>
    </w:p>
    <w:p w:rsidR="0013279D" w:rsidRDefault="0013279D">
      <w:pPr>
        <w:pStyle w:val="ConsPlusNormal"/>
        <w:jc w:val="center"/>
      </w:pPr>
      <w:r>
        <w:t>для проведения заседания комиссии по соблюдению требований</w:t>
      </w:r>
    </w:p>
    <w:p w:rsidR="0013279D" w:rsidRDefault="0013279D">
      <w:pPr>
        <w:pStyle w:val="ConsPlusNormal"/>
        <w:jc w:val="center"/>
      </w:pPr>
      <w:r>
        <w:t>к служебному поведению государственных гражданских служащих</w:t>
      </w:r>
    </w:p>
    <w:p w:rsidR="0013279D" w:rsidRDefault="0013279D">
      <w:pPr>
        <w:pStyle w:val="ConsPlusNormal"/>
        <w:jc w:val="center"/>
      </w:pPr>
      <w:r>
        <w:t>и урегулированию конфликта интересов управления</w:t>
      </w:r>
    </w:p>
    <w:p w:rsidR="0013279D" w:rsidRDefault="0013279D">
      <w:pPr>
        <w:pStyle w:val="ConsPlusNormal"/>
        <w:jc w:val="center"/>
      </w:pPr>
      <w:r>
        <w:t>информационных проектов Новосибирской области</w:t>
      </w:r>
    </w:p>
    <w:p w:rsidR="0013279D" w:rsidRDefault="0013279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60"/>
        <w:gridCol w:w="1275"/>
        <w:gridCol w:w="1417"/>
        <w:gridCol w:w="1361"/>
        <w:gridCol w:w="1587"/>
        <w:gridCol w:w="1361"/>
      </w:tblGrid>
      <w:tr w:rsidR="0013279D">
        <w:tc>
          <w:tcPr>
            <w:tcW w:w="510" w:type="dxa"/>
          </w:tcPr>
          <w:p w:rsidR="0013279D" w:rsidRDefault="00132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60" w:type="dxa"/>
          </w:tcPr>
          <w:p w:rsidR="0013279D" w:rsidRDefault="0013279D">
            <w:pPr>
              <w:pStyle w:val="ConsPlusNormal"/>
              <w:jc w:val="center"/>
            </w:pPr>
            <w:r>
              <w:t>Дата регистрации информации</w:t>
            </w:r>
          </w:p>
        </w:tc>
        <w:tc>
          <w:tcPr>
            <w:tcW w:w="1275" w:type="dxa"/>
          </w:tcPr>
          <w:p w:rsidR="0013279D" w:rsidRDefault="0013279D">
            <w:pPr>
              <w:pStyle w:val="ConsPlusNormal"/>
              <w:jc w:val="center"/>
            </w:pPr>
            <w:r>
              <w:t>Исходящий номер и дата</w:t>
            </w:r>
          </w:p>
        </w:tc>
        <w:tc>
          <w:tcPr>
            <w:tcW w:w="1417" w:type="dxa"/>
          </w:tcPr>
          <w:p w:rsidR="0013279D" w:rsidRDefault="0013279D">
            <w:pPr>
              <w:pStyle w:val="ConsPlusNormal"/>
              <w:jc w:val="center"/>
            </w:pPr>
            <w:r>
              <w:t>Откуда поступила информация</w:t>
            </w:r>
          </w:p>
        </w:tc>
        <w:tc>
          <w:tcPr>
            <w:tcW w:w="1361" w:type="dxa"/>
          </w:tcPr>
          <w:p w:rsidR="0013279D" w:rsidRDefault="0013279D">
            <w:pPr>
              <w:pStyle w:val="ConsPlusNormal"/>
              <w:jc w:val="center"/>
            </w:pPr>
            <w:r>
              <w:t>Краткое содержание</w:t>
            </w:r>
          </w:p>
        </w:tc>
        <w:tc>
          <w:tcPr>
            <w:tcW w:w="1587" w:type="dxa"/>
          </w:tcPr>
          <w:p w:rsidR="0013279D" w:rsidRDefault="0013279D">
            <w:pPr>
              <w:pStyle w:val="ConsPlusNormal"/>
              <w:jc w:val="center"/>
            </w:pPr>
            <w:r>
              <w:t>Подпись лица, зарегистрировавшего информацию</w:t>
            </w:r>
          </w:p>
        </w:tc>
        <w:tc>
          <w:tcPr>
            <w:tcW w:w="1361" w:type="dxa"/>
          </w:tcPr>
          <w:p w:rsidR="0013279D" w:rsidRDefault="0013279D">
            <w:pPr>
              <w:pStyle w:val="ConsPlusNormal"/>
              <w:jc w:val="center"/>
            </w:pPr>
            <w:r>
              <w:t>Сведения о принятом решении, дата</w:t>
            </w:r>
          </w:p>
        </w:tc>
      </w:tr>
      <w:tr w:rsidR="0013279D">
        <w:tc>
          <w:tcPr>
            <w:tcW w:w="510" w:type="dxa"/>
          </w:tcPr>
          <w:p w:rsidR="0013279D" w:rsidRDefault="00132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13279D" w:rsidRDefault="00132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3279D" w:rsidRDefault="00132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3279D" w:rsidRDefault="00132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3279D" w:rsidRDefault="00132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13279D" w:rsidRDefault="001327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13279D" w:rsidRDefault="0013279D">
            <w:pPr>
              <w:pStyle w:val="ConsPlusNormal"/>
              <w:jc w:val="center"/>
            </w:pPr>
            <w:r>
              <w:t>7</w:t>
            </w:r>
          </w:p>
        </w:tc>
      </w:tr>
    </w:tbl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jc w:val="right"/>
        <w:outlineLvl w:val="0"/>
      </w:pPr>
      <w:r>
        <w:t>Приложение N 2</w:t>
      </w:r>
    </w:p>
    <w:p w:rsidR="0013279D" w:rsidRDefault="0013279D">
      <w:pPr>
        <w:pStyle w:val="ConsPlusNormal"/>
        <w:jc w:val="right"/>
      </w:pPr>
      <w:r>
        <w:t>к приказу</w:t>
      </w:r>
    </w:p>
    <w:p w:rsidR="0013279D" w:rsidRDefault="0013279D">
      <w:pPr>
        <w:pStyle w:val="ConsPlusNormal"/>
        <w:jc w:val="right"/>
      </w:pPr>
      <w:r>
        <w:t>управления информационных проектов</w:t>
      </w:r>
    </w:p>
    <w:p w:rsidR="0013279D" w:rsidRDefault="0013279D">
      <w:pPr>
        <w:pStyle w:val="ConsPlusNormal"/>
        <w:jc w:val="right"/>
      </w:pPr>
      <w:r>
        <w:t>Новосибирской области</w:t>
      </w:r>
    </w:p>
    <w:p w:rsidR="0013279D" w:rsidRDefault="0013279D">
      <w:pPr>
        <w:pStyle w:val="ConsPlusNormal"/>
        <w:jc w:val="right"/>
      </w:pPr>
      <w:r>
        <w:t>от 29.01.2015 N 32</w:t>
      </w: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Title"/>
        <w:jc w:val="center"/>
      </w:pPr>
      <w:bookmarkStart w:id="30" w:name="P270"/>
      <w:bookmarkEnd w:id="30"/>
      <w:r>
        <w:t>СОСТАВ</w:t>
      </w:r>
    </w:p>
    <w:p w:rsidR="0013279D" w:rsidRDefault="0013279D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13279D" w:rsidRDefault="0013279D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13279D" w:rsidRDefault="0013279D">
      <w:pPr>
        <w:pStyle w:val="ConsPlusTitle"/>
        <w:jc w:val="center"/>
      </w:pPr>
      <w:r>
        <w:t>КОНФЛИКТА ИНТЕРЕСОВ УПРАВЛЕНИЯ ИНФОРМАЦИОННЫХ</w:t>
      </w:r>
    </w:p>
    <w:p w:rsidR="0013279D" w:rsidRDefault="0013279D">
      <w:pPr>
        <w:pStyle w:val="ConsPlusTitle"/>
        <w:jc w:val="center"/>
      </w:pPr>
      <w:r>
        <w:t>ПРОЕКТОВ НОВОСИБИРСКОЙ ОБЛАСТИ</w:t>
      </w:r>
    </w:p>
    <w:p w:rsidR="0013279D" w:rsidRDefault="00132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УИП Новосибирской области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>от 18.09.2024 N 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</w:tr>
    </w:tbl>
    <w:p w:rsidR="0013279D" w:rsidRDefault="0013279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97"/>
        <w:gridCol w:w="6293"/>
      </w:tblGrid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Кайдала</w:t>
            </w:r>
          </w:p>
          <w:p w:rsidR="0013279D" w:rsidRDefault="0013279D">
            <w:pPr>
              <w:pStyle w:val="ConsPlusNormal"/>
            </w:pPr>
            <w:r>
              <w:t>Игорь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 xml:space="preserve">заместитель начальника управления - начальник отдела взаимодействия с подведомственными учреждениями и реализации программ управления информационных проектов </w:t>
            </w:r>
            <w:r>
              <w:lastRenderedPageBreak/>
              <w:t>Новосибирской области, председатель комиссии;</w:t>
            </w:r>
          </w:p>
        </w:tc>
      </w:tr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lastRenderedPageBreak/>
              <w:t>Антошихина</w:t>
            </w:r>
          </w:p>
          <w:p w:rsidR="0013279D" w:rsidRDefault="0013279D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>начальник отдела правового, организационного и кадрового обеспечения управления информационных проектов Новосибирской области, заместитель председателя комиссии;</w:t>
            </w:r>
          </w:p>
        </w:tc>
      </w:tr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Колкунова</w:t>
            </w:r>
          </w:p>
          <w:p w:rsidR="0013279D" w:rsidRDefault="0013279D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>консультант отдела правового, организационного и кадрового обеспечения управления информационных проектов Новосибирской области, секретарь комиссии;</w:t>
            </w:r>
          </w:p>
        </w:tc>
      </w:tr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Зенков</w:t>
            </w:r>
          </w:p>
          <w:p w:rsidR="0013279D" w:rsidRDefault="0013279D">
            <w:pPr>
              <w:pStyle w:val="ConsPlusNormal"/>
            </w:pPr>
            <w:r>
              <w:t>Максим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>старший преподаватель кафедры государственного и муниципального управления Сибирского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Морозова</w:t>
            </w:r>
          </w:p>
          <w:p w:rsidR="0013279D" w:rsidRDefault="0013279D">
            <w:pPr>
              <w:pStyle w:val="ConsPlusNormal"/>
            </w:pPr>
            <w:r>
              <w:t>Татьяна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>старший преподаватель кафедры государственного и муниципального управления Сибирского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Ревуцкая</w:t>
            </w:r>
          </w:p>
          <w:p w:rsidR="0013279D" w:rsidRDefault="0013279D">
            <w:pPr>
              <w:pStyle w:val="ConsPlusNormal"/>
            </w:pPr>
            <w:r>
              <w:t>Вероника Андреевна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>советник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области.</w:t>
            </w:r>
          </w:p>
        </w:tc>
      </w:tr>
    </w:tbl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jc w:val="right"/>
        <w:outlineLvl w:val="0"/>
      </w:pPr>
      <w:r>
        <w:t>Приложение N 3</w:t>
      </w:r>
    </w:p>
    <w:p w:rsidR="0013279D" w:rsidRDefault="0013279D">
      <w:pPr>
        <w:pStyle w:val="ConsPlusNormal"/>
        <w:jc w:val="right"/>
      </w:pPr>
      <w:r>
        <w:t>к приказу</w:t>
      </w:r>
    </w:p>
    <w:p w:rsidR="0013279D" w:rsidRDefault="0013279D">
      <w:pPr>
        <w:pStyle w:val="ConsPlusNormal"/>
        <w:jc w:val="right"/>
      </w:pPr>
      <w:r>
        <w:t>управления информационных проектов</w:t>
      </w:r>
    </w:p>
    <w:p w:rsidR="0013279D" w:rsidRDefault="0013279D">
      <w:pPr>
        <w:pStyle w:val="ConsPlusNormal"/>
        <w:jc w:val="right"/>
      </w:pPr>
      <w:r>
        <w:t>Новосибирской области</w:t>
      </w:r>
    </w:p>
    <w:p w:rsidR="0013279D" w:rsidRDefault="0013279D">
      <w:pPr>
        <w:pStyle w:val="ConsPlusNormal"/>
        <w:jc w:val="right"/>
      </w:pPr>
      <w:r>
        <w:t>от 29.01.2015 N 32</w:t>
      </w:r>
    </w:p>
    <w:p w:rsidR="0013279D" w:rsidRDefault="00132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1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УИП Новосибирской области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>от 15.04.2024 N 3-НПА)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</w:tr>
    </w:tbl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nformat"/>
        <w:jc w:val="both"/>
      </w:pPr>
      <w:r>
        <w:t xml:space="preserve">                                                   В комиссию по соблюдению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     требований к служебному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   поведению государственных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      гражданских служащих и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    урегулированию конфликта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        интересов управления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     информационных проектов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от _________________________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    (фамилия, имя, отчество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   (отчество - при наличии)</w:t>
      </w:r>
    </w:p>
    <w:p w:rsidR="0013279D" w:rsidRDefault="0013279D">
      <w:pPr>
        <w:pStyle w:val="ConsPlusNonformat"/>
        <w:jc w:val="both"/>
      </w:pPr>
      <w:r>
        <w:lastRenderedPageBreak/>
        <w:t xml:space="preserve">                                               ____________________________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___________________________,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    замещаемая должность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  государственной гражданской</w:t>
      </w:r>
    </w:p>
    <w:p w:rsidR="0013279D" w:rsidRDefault="0013279D">
      <w:pPr>
        <w:pStyle w:val="ConsPlusNonformat"/>
        <w:jc w:val="both"/>
      </w:pPr>
      <w:r>
        <w:t xml:space="preserve">                                              службы Новосибирской области)</w:t>
      </w:r>
    </w:p>
    <w:p w:rsidR="0013279D" w:rsidRDefault="0013279D">
      <w:pPr>
        <w:pStyle w:val="ConsPlusNonformat"/>
        <w:jc w:val="both"/>
      </w:pPr>
    </w:p>
    <w:p w:rsidR="0013279D" w:rsidRDefault="0013279D">
      <w:pPr>
        <w:pStyle w:val="ConsPlusNonformat"/>
        <w:jc w:val="both"/>
      </w:pPr>
      <w:bookmarkStart w:id="31" w:name="P334"/>
      <w:bookmarkEnd w:id="31"/>
      <w:r>
        <w:t xml:space="preserve">                                УВЕДОМЛЕНИЕ</w:t>
      </w:r>
    </w:p>
    <w:p w:rsidR="0013279D" w:rsidRDefault="0013279D">
      <w:pPr>
        <w:pStyle w:val="ConsPlusNonformat"/>
        <w:jc w:val="both"/>
      </w:pPr>
      <w:r>
        <w:t xml:space="preserve">           о возникновении независящих от гражданского служащего</w:t>
      </w:r>
    </w:p>
    <w:p w:rsidR="0013279D" w:rsidRDefault="0013279D">
      <w:pPr>
        <w:pStyle w:val="ConsPlusNonformat"/>
        <w:jc w:val="both"/>
      </w:pPr>
      <w:r>
        <w:t xml:space="preserve">            обстоятельств, препятствующих соблюдению требований</w:t>
      </w:r>
    </w:p>
    <w:p w:rsidR="0013279D" w:rsidRDefault="0013279D">
      <w:pPr>
        <w:pStyle w:val="ConsPlusNonformat"/>
        <w:jc w:val="both"/>
      </w:pPr>
      <w:r>
        <w:t xml:space="preserve">                 к служебному поведению и (или) требований</w:t>
      </w:r>
    </w:p>
    <w:p w:rsidR="0013279D" w:rsidRDefault="0013279D">
      <w:pPr>
        <w:pStyle w:val="ConsPlusNonformat"/>
        <w:jc w:val="both"/>
      </w:pPr>
      <w:r>
        <w:t xml:space="preserve">                   об урегулировании конфликта интересов</w:t>
      </w:r>
    </w:p>
    <w:p w:rsidR="0013279D" w:rsidRDefault="0013279D">
      <w:pPr>
        <w:pStyle w:val="ConsPlusNonformat"/>
        <w:jc w:val="both"/>
      </w:pPr>
    </w:p>
    <w:p w:rsidR="0013279D" w:rsidRDefault="0013279D">
      <w:pPr>
        <w:pStyle w:val="ConsPlusNonformat"/>
        <w:jc w:val="both"/>
      </w:pPr>
      <w:r>
        <w:t xml:space="preserve">    Сообщаю   о   возникновении    независящих   от   меня   обстоятельств,</w:t>
      </w:r>
    </w:p>
    <w:p w:rsidR="0013279D" w:rsidRDefault="0013279D">
      <w:pPr>
        <w:pStyle w:val="ConsPlusNonformat"/>
        <w:jc w:val="both"/>
      </w:pPr>
      <w:r>
        <w:t xml:space="preserve">препятствующих   </w:t>
      </w:r>
      <w:proofErr w:type="gramStart"/>
      <w:r>
        <w:t>соблюдению  требований</w:t>
      </w:r>
      <w:proofErr w:type="gramEnd"/>
      <w:r>
        <w:t xml:space="preserve">  к  служебному  поведению  и  (или)</w:t>
      </w:r>
    </w:p>
    <w:p w:rsidR="0013279D" w:rsidRDefault="0013279D">
      <w:pPr>
        <w:pStyle w:val="ConsPlusNonformat"/>
        <w:jc w:val="both"/>
      </w:pPr>
      <w:r>
        <w:t>требований об урегулировании конфликта интересов:</w:t>
      </w:r>
    </w:p>
    <w:p w:rsidR="0013279D" w:rsidRDefault="0013279D">
      <w:pPr>
        <w:pStyle w:val="ConsPlusNonformat"/>
        <w:jc w:val="both"/>
      </w:pPr>
      <w:r>
        <w:t>___________________________________________________________________________</w:t>
      </w:r>
    </w:p>
    <w:p w:rsidR="0013279D" w:rsidRDefault="0013279D">
      <w:pPr>
        <w:pStyle w:val="ConsPlusNonformat"/>
        <w:jc w:val="both"/>
      </w:pPr>
      <w:r>
        <w:t>___________________________________________________________________________</w:t>
      </w:r>
    </w:p>
    <w:p w:rsidR="0013279D" w:rsidRDefault="0013279D">
      <w:pPr>
        <w:pStyle w:val="ConsPlusNonformat"/>
        <w:jc w:val="both"/>
      </w:pPr>
      <w:r>
        <w:t>___________________________________________________________________________</w:t>
      </w:r>
    </w:p>
    <w:p w:rsidR="0013279D" w:rsidRDefault="0013279D">
      <w:pPr>
        <w:pStyle w:val="ConsPlusNonformat"/>
        <w:jc w:val="both"/>
      </w:pPr>
      <w:r>
        <w:t>___________________________________________________________________________</w:t>
      </w:r>
    </w:p>
    <w:p w:rsidR="0013279D" w:rsidRDefault="0013279D">
      <w:pPr>
        <w:pStyle w:val="ConsPlusNonformat"/>
        <w:jc w:val="both"/>
      </w:pPr>
      <w:r>
        <w:t xml:space="preserve">          (указываются обстоятельства, препятствующие соблюдению</w:t>
      </w:r>
    </w:p>
    <w:p w:rsidR="0013279D" w:rsidRDefault="0013279D">
      <w:pPr>
        <w:pStyle w:val="ConsPlusNonformat"/>
        <w:jc w:val="both"/>
      </w:pPr>
      <w:r>
        <w:t xml:space="preserve">           требований к служебному поведению и (или) требований</w:t>
      </w:r>
    </w:p>
    <w:p w:rsidR="0013279D" w:rsidRDefault="0013279D">
      <w:pPr>
        <w:pStyle w:val="ConsPlusNonformat"/>
        <w:jc w:val="both"/>
      </w:pPr>
      <w:r>
        <w:t xml:space="preserve">                  об урегулировании конфликта интересов)</w:t>
      </w:r>
    </w:p>
    <w:p w:rsidR="0013279D" w:rsidRDefault="0013279D">
      <w:pPr>
        <w:pStyle w:val="ConsPlusNonformat"/>
        <w:jc w:val="both"/>
      </w:pPr>
      <w:r>
        <w:t xml:space="preserve">    Приложение к уведомлению &lt;*&gt;:</w:t>
      </w:r>
    </w:p>
    <w:p w:rsidR="0013279D" w:rsidRDefault="0013279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13279D" w:rsidRDefault="0013279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13279D" w:rsidRDefault="0013279D">
      <w:pPr>
        <w:pStyle w:val="ConsPlusNonformat"/>
        <w:jc w:val="both"/>
      </w:pPr>
      <w:r>
        <w:t xml:space="preserve">    3. ____________________________________________________________________</w:t>
      </w:r>
    </w:p>
    <w:p w:rsidR="0013279D" w:rsidRDefault="0013279D">
      <w:pPr>
        <w:pStyle w:val="ConsPlusNonformat"/>
        <w:jc w:val="both"/>
      </w:pPr>
      <w:r>
        <w:t xml:space="preserve">    Обязуюсь не позднее чем через </w:t>
      </w:r>
      <w:proofErr w:type="gramStart"/>
      <w:r>
        <w:t>один  месяц</w:t>
      </w:r>
      <w:proofErr w:type="gramEnd"/>
      <w:r>
        <w:t xml:space="preserve"> со  дня прекращения  действия</w:t>
      </w:r>
    </w:p>
    <w:p w:rsidR="0013279D" w:rsidRDefault="0013279D">
      <w:pPr>
        <w:pStyle w:val="ConsPlusNonformat"/>
        <w:jc w:val="both"/>
      </w:pPr>
      <w:proofErr w:type="gramStart"/>
      <w:r>
        <w:t>независящих  от</w:t>
      </w:r>
      <w:proofErr w:type="gramEnd"/>
      <w:r>
        <w:t xml:space="preserve">  меня обстоятельств, препятствующих соблюдению требований к</w:t>
      </w:r>
    </w:p>
    <w:p w:rsidR="0013279D" w:rsidRDefault="0013279D">
      <w:pPr>
        <w:pStyle w:val="ConsPlusNonformat"/>
        <w:jc w:val="both"/>
      </w:pPr>
      <w:r>
        <w:t xml:space="preserve">служебному   </w:t>
      </w:r>
      <w:proofErr w:type="gramStart"/>
      <w:r>
        <w:t>поведению  и</w:t>
      </w:r>
      <w:proofErr w:type="gramEnd"/>
      <w:r>
        <w:t xml:space="preserve">  (или)  требований  об  урегулировании  конфликта</w:t>
      </w:r>
    </w:p>
    <w:p w:rsidR="0013279D" w:rsidRDefault="0013279D">
      <w:pPr>
        <w:pStyle w:val="ConsPlusNonformat"/>
        <w:jc w:val="both"/>
      </w:pPr>
      <w:r>
        <w:t>интересов, обеспечить их соблюдение.</w:t>
      </w:r>
    </w:p>
    <w:p w:rsidR="0013279D" w:rsidRDefault="0013279D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на  заседании  комиссии  по соблюдению требований к</w:t>
      </w:r>
    </w:p>
    <w:p w:rsidR="0013279D" w:rsidRDefault="0013279D">
      <w:pPr>
        <w:pStyle w:val="ConsPlusNonformat"/>
        <w:jc w:val="both"/>
      </w:pPr>
      <w:proofErr w:type="gramStart"/>
      <w:r>
        <w:t>служебному  поведению</w:t>
      </w:r>
      <w:proofErr w:type="gramEnd"/>
      <w:r>
        <w:t xml:space="preserve"> государственных гражданских служащих и урегулированию</w:t>
      </w:r>
    </w:p>
    <w:p w:rsidR="0013279D" w:rsidRDefault="0013279D">
      <w:pPr>
        <w:pStyle w:val="ConsPlusNonformat"/>
        <w:jc w:val="both"/>
      </w:pPr>
      <w:r>
        <w:t xml:space="preserve">конфликта   интересов   </w:t>
      </w:r>
      <w:proofErr w:type="gramStart"/>
      <w:r>
        <w:t>управления  информационных</w:t>
      </w:r>
      <w:proofErr w:type="gramEnd"/>
      <w:r>
        <w:t xml:space="preserve">  проектов  Новосибирской</w:t>
      </w:r>
    </w:p>
    <w:p w:rsidR="0013279D" w:rsidRDefault="0013279D">
      <w:pPr>
        <w:pStyle w:val="ConsPlusNonformat"/>
        <w:jc w:val="both"/>
      </w:pPr>
      <w:proofErr w:type="gramStart"/>
      <w:r>
        <w:t>области  настоящее</w:t>
      </w:r>
      <w:proofErr w:type="gramEnd"/>
      <w:r>
        <w:t xml:space="preserve">  уведомление  в  моем  присутствии/без моего присутствия</w:t>
      </w:r>
    </w:p>
    <w:p w:rsidR="0013279D" w:rsidRDefault="0013279D">
      <w:pPr>
        <w:pStyle w:val="ConsPlusNonformat"/>
        <w:jc w:val="both"/>
      </w:pPr>
      <w:r>
        <w:t>(нужное подчеркнуть).</w:t>
      </w:r>
    </w:p>
    <w:p w:rsidR="0013279D" w:rsidRDefault="0013279D">
      <w:pPr>
        <w:pStyle w:val="ConsPlusNonformat"/>
        <w:jc w:val="both"/>
      </w:pPr>
      <w:r>
        <w:t xml:space="preserve">    Информацию      о      принятом      решении      прошу      направить:</w:t>
      </w:r>
    </w:p>
    <w:p w:rsidR="0013279D" w:rsidRDefault="0013279D">
      <w:pPr>
        <w:pStyle w:val="ConsPlusNonformat"/>
        <w:jc w:val="both"/>
      </w:pPr>
      <w:r>
        <w:t>___________________________________________________________________________</w:t>
      </w:r>
    </w:p>
    <w:p w:rsidR="0013279D" w:rsidRDefault="0013279D">
      <w:pPr>
        <w:pStyle w:val="ConsPlusNonformat"/>
        <w:jc w:val="both"/>
      </w:pPr>
      <w:r>
        <w:t xml:space="preserve">       (указывается адрес фактического проживания, адрес электронной</w:t>
      </w:r>
    </w:p>
    <w:p w:rsidR="0013279D" w:rsidRDefault="0013279D">
      <w:pPr>
        <w:pStyle w:val="ConsPlusNonformat"/>
        <w:jc w:val="both"/>
      </w:pPr>
      <w:r>
        <w:t xml:space="preserve">                почты либо иной способ направления решения)</w:t>
      </w:r>
    </w:p>
    <w:p w:rsidR="0013279D" w:rsidRDefault="0013279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701"/>
        <w:gridCol w:w="397"/>
        <w:gridCol w:w="736"/>
        <w:gridCol w:w="397"/>
        <w:gridCol w:w="2267"/>
      </w:tblGrid>
      <w:tr w:rsidR="0013279D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"____" ____________ 20___ 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____________</w:t>
            </w:r>
          </w:p>
          <w:p w:rsidR="0013279D" w:rsidRDefault="0013279D">
            <w:pPr>
              <w:pStyle w:val="ConsPlusNormal"/>
              <w:jc w:val="center"/>
            </w:pPr>
            <w:r>
              <w:t>(подпись лица, направляющего уведомление)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___________________________</w:t>
            </w:r>
          </w:p>
          <w:p w:rsidR="0013279D" w:rsidRDefault="0013279D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13279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</w:p>
        </w:tc>
      </w:tr>
      <w:tr w:rsidR="0013279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Дата учета уведомления "____" ____________ 20___ г.</w:t>
            </w:r>
          </w:p>
          <w:p w:rsidR="0013279D" w:rsidRDefault="0013279D">
            <w:pPr>
              <w:pStyle w:val="ConsPlusNormal"/>
            </w:pPr>
            <w:r>
              <w:t>Регистрационный номер учета уведомления N ______</w:t>
            </w:r>
          </w:p>
        </w:tc>
      </w:tr>
      <w:tr w:rsidR="0013279D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</w:p>
        </w:tc>
      </w:tr>
      <w:tr w:rsidR="0013279D">
        <w:tc>
          <w:tcPr>
            <w:tcW w:w="6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79D" w:rsidRDefault="0013279D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79D" w:rsidRDefault="0013279D">
            <w:pPr>
              <w:pStyle w:val="ConsPlusNormal"/>
            </w:pPr>
          </w:p>
        </w:tc>
      </w:tr>
      <w:tr w:rsidR="0013279D">
        <w:tblPrEx>
          <w:tblBorders>
            <w:insideH w:val="single" w:sz="4" w:space="0" w:color="auto"/>
          </w:tblBorders>
        </w:tblPrEx>
        <w:tc>
          <w:tcPr>
            <w:tcW w:w="6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(Ф.И.О. (отчество при наличии) должностного лица отдела правового, организационного и кадрового обеспечения, в который представляется уведомление)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  <w:r>
        <w:t>--------------------------------</w:t>
      </w:r>
    </w:p>
    <w:p w:rsidR="0013279D" w:rsidRDefault="0013279D">
      <w:pPr>
        <w:pStyle w:val="ConsPlusNormal"/>
        <w:spacing w:before="220"/>
        <w:ind w:firstLine="540"/>
        <w:jc w:val="both"/>
      </w:pPr>
      <w:r>
        <w:lastRenderedPageBreak/>
        <w:t>&lt;*&gt; Указываются документы, иные материалы и (или) информация (при наличии), подтверждающие факт наступления не зависящих от гражданского служащего обстоятельств.</w:t>
      </w: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D67" w:rsidRDefault="0013279D">
      <w:bookmarkStart w:id="32" w:name="_GoBack"/>
      <w:bookmarkEnd w:id="32"/>
    </w:p>
    <w:sectPr w:rsidR="00275D67" w:rsidSect="0026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9D"/>
    <w:rsid w:val="0013279D"/>
    <w:rsid w:val="002827DE"/>
    <w:rsid w:val="003F292B"/>
    <w:rsid w:val="006A02A3"/>
    <w:rsid w:val="00BB1CCB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D7197-62A5-4FDC-81B7-F89E46DE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2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2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2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2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27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27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27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80356" TargetMode="External"/><Relationship Id="rId21" Type="http://schemas.openxmlformats.org/officeDocument/2006/relationships/hyperlink" Target="https://login.consultant.ru/link/?req=doc&amp;base=LAW&amp;n=482878" TargetMode="External"/><Relationship Id="rId42" Type="http://schemas.openxmlformats.org/officeDocument/2006/relationships/hyperlink" Target="https://login.consultant.ru/link/?req=doc&amp;base=RLAW049&amp;n=88937&amp;dst=100006" TargetMode="External"/><Relationship Id="rId47" Type="http://schemas.openxmlformats.org/officeDocument/2006/relationships/hyperlink" Target="https://login.consultant.ru/link/?req=doc&amp;base=RLAW049&amp;n=110829&amp;dst=100022" TargetMode="External"/><Relationship Id="rId63" Type="http://schemas.openxmlformats.org/officeDocument/2006/relationships/hyperlink" Target="https://login.consultant.ru/link/?req=doc&amp;base=RLAW049&amp;n=110829&amp;dst=100038" TargetMode="External"/><Relationship Id="rId68" Type="http://schemas.openxmlformats.org/officeDocument/2006/relationships/hyperlink" Target="https://login.consultant.ru/link/?req=doc&amp;base=LAW&amp;n=482878" TargetMode="External"/><Relationship Id="rId84" Type="http://schemas.openxmlformats.org/officeDocument/2006/relationships/hyperlink" Target="https://login.consultant.ru/link/?req=doc&amp;base=RLAW049&amp;n=169758&amp;dst=1" TargetMode="External"/><Relationship Id="rId89" Type="http://schemas.openxmlformats.org/officeDocument/2006/relationships/hyperlink" Target="https://login.consultant.ru/link/?req=doc&amp;base=LAW&amp;n=442435&amp;dst=100128" TargetMode="External"/><Relationship Id="rId112" Type="http://schemas.openxmlformats.org/officeDocument/2006/relationships/hyperlink" Target="https://login.consultant.ru/link/?req=doc&amp;base=RLAW049&amp;n=90565&amp;dst=100012" TargetMode="External"/><Relationship Id="rId16" Type="http://schemas.openxmlformats.org/officeDocument/2006/relationships/hyperlink" Target="https://login.consultant.ru/link/?req=doc&amp;base=RLAW049&amp;n=88937&amp;dst=100005" TargetMode="External"/><Relationship Id="rId107" Type="http://schemas.openxmlformats.org/officeDocument/2006/relationships/hyperlink" Target="https://login.consultant.ru/link/?req=doc&amp;base=RLAW049&amp;n=110829&amp;dst=100078" TargetMode="External"/><Relationship Id="rId11" Type="http://schemas.openxmlformats.org/officeDocument/2006/relationships/hyperlink" Target="https://login.consultant.ru/link/?req=doc&amp;base=RLAW049&amp;n=144917&amp;dst=100005" TargetMode="External"/><Relationship Id="rId32" Type="http://schemas.openxmlformats.org/officeDocument/2006/relationships/hyperlink" Target="https://login.consultant.ru/link/?req=doc&amp;base=RLAW049&amp;n=110829&amp;dst=100016" TargetMode="External"/><Relationship Id="rId37" Type="http://schemas.openxmlformats.org/officeDocument/2006/relationships/hyperlink" Target="https://login.consultant.ru/link/?req=doc&amp;base=RLAW049&amp;n=110829&amp;dst=100019" TargetMode="External"/><Relationship Id="rId53" Type="http://schemas.openxmlformats.org/officeDocument/2006/relationships/hyperlink" Target="https://login.consultant.ru/link/?req=doc&amp;base=RLAW049&amp;n=90565&amp;dst=100006" TargetMode="External"/><Relationship Id="rId58" Type="http://schemas.openxmlformats.org/officeDocument/2006/relationships/hyperlink" Target="https://login.consultant.ru/link/?req=doc&amp;base=RLAW049&amp;n=88937&amp;dst=100008" TargetMode="External"/><Relationship Id="rId74" Type="http://schemas.openxmlformats.org/officeDocument/2006/relationships/hyperlink" Target="https://login.consultant.ru/link/?req=doc&amp;base=RLAW049&amp;n=171967&amp;dst=100025" TargetMode="External"/><Relationship Id="rId79" Type="http://schemas.openxmlformats.org/officeDocument/2006/relationships/hyperlink" Target="https://login.consultant.ru/link/?req=doc&amp;base=RLAW049&amp;n=110829&amp;dst=100047" TargetMode="External"/><Relationship Id="rId102" Type="http://schemas.openxmlformats.org/officeDocument/2006/relationships/hyperlink" Target="https://login.consultant.ru/link/?req=doc&amp;base=RLAW049&amp;n=171967&amp;dst=100034" TargetMode="External"/><Relationship Id="rId5" Type="http://schemas.openxmlformats.org/officeDocument/2006/relationships/hyperlink" Target="https://login.consultant.ru/link/?req=doc&amp;base=RLAW049&amp;n=85822&amp;dst=100005" TargetMode="External"/><Relationship Id="rId90" Type="http://schemas.openxmlformats.org/officeDocument/2006/relationships/hyperlink" Target="https://login.consultant.ru/link/?req=doc&amp;base=LAW&amp;n=442435&amp;dst=100128" TargetMode="External"/><Relationship Id="rId95" Type="http://schemas.openxmlformats.org/officeDocument/2006/relationships/hyperlink" Target="https://login.consultant.ru/link/?req=doc&amp;base=RLAW049&amp;n=110829&amp;dst=100064" TargetMode="External"/><Relationship Id="rId22" Type="http://schemas.openxmlformats.org/officeDocument/2006/relationships/hyperlink" Target="https://login.consultant.ru/link/?req=doc&amp;base=LAW&amp;n=468056" TargetMode="External"/><Relationship Id="rId27" Type="http://schemas.openxmlformats.org/officeDocument/2006/relationships/hyperlink" Target="https://login.consultant.ru/link/?req=doc&amp;base=RLAW049&amp;n=110829&amp;dst=100011" TargetMode="External"/><Relationship Id="rId43" Type="http://schemas.openxmlformats.org/officeDocument/2006/relationships/hyperlink" Target="https://login.consultant.ru/link/?req=doc&amp;base=RLAW049&amp;n=110829&amp;dst=100020" TargetMode="External"/><Relationship Id="rId48" Type="http://schemas.openxmlformats.org/officeDocument/2006/relationships/hyperlink" Target="https://login.consultant.ru/link/?req=doc&amp;base=LAW&amp;n=482878&amp;dst=33" TargetMode="External"/><Relationship Id="rId64" Type="http://schemas.openxmlformats.org/officeDocument/2006/relationships/hyperlink" Target="https://login.consultant.ru/link/?req=doc&amp;base=RLAW049&amp;n=88937&amp;dst=100009" TargetMode="External"/><Relationship Id="rId69" Type="http://schemas.openxmlformats.org/officeDocument/2006/relationships/hyperlink" Target="https://login.consultant.ru/link/?req=doc&amp;base=RLAW049&amp;n=171967&amp;dst=100018" TargetMode="External"/><Relationship Id="rId113" Type="http://schemas.openxmlformats.org/officeDocument/2006/relationships/hyperlink" Target="https://login.consultant.ru/link/?req=doc&amp;base=RLAW049&amp;n=176088&amp;dst=100006" TargetMode="External"/><Relationship Id="rId80" Type="http://schemas.openxmlformats.org/officeDocument/2006/relationships/hyperlink" Target="https://login.consultant.ru/link/?req=doc&amp;base=RLAW049&amp;n=110829&amp;dst=100050" TargetMode="External"/><Relationship Id="rId85" Type="http://schemas.openxmlformats.org/officeDocument/2006/relationships/hyperlink" Target="https://login.consultant.ru/link/?req=doc&amp;base=RLAW049&amp;n=169758&amp;dst=1" TargetMode="External"/><Relationship Id="rId12" Type="http://schemas.openxmlformats.org/officeDocument/2006/relationships/hyperlink" Target="https://login.consultant.ru/link/?req=doc&amp;base=RLAW049&amp;n=171967&amp;dst=100005" TargetMode="External"/><Relationship Id="rId17" Type="http://schemas.openxmlformats.org/officeDocument/2006/relationships/hyperlink" Target="https://login.consultant.ru/link/?req=doc&amp;base=RLAW049&amp;n=90565&amp;dst=100005" TargetMode="External"/><Relationship Id="rId33" Type="http://schemas.openxmlformats.org/officeDocument/2006/relationships/hyperlink" Target="https://login.consultant.ru/link/?req=doc&amp;base=RLAW049&amp;n=169758&amp;dst=100132" TargetMode="External"/><Relationship Id="rId38" Type="http://schemas.openxmlformats.org/officeDocument/2006/relationships/hyperlink" Target="https://login.consultant.ru/link/?req=doc&amp;base=RLAW049&amp;n=144917&amp;dst=100006" TargetMode="External"/><Relationship Id="rId59" Type="http://schemas.openxmlformats.org/officeDocument/2006/relationships/hyperlink" Target="https://login.consultant.ru/link/?req=doc&amp;base=RLAW049&amp;n=167908&amp;dst=100421" TargetMode="External"/><Relationship Id="rId103" Type="http://schemas.openxmlformats.org/officeDocument/2006/relationships/hyperlink" Target="https://login.consultant.ru/link/?req=doc&amp;base=RLAW049&amp;n=110829&amp;dst=100072" TargetMode="External"/><Relationship Id="rId108" Type="http://schemas.openxmlformats.org/officeDocument/2006/relationships/hyperlink" Target="https://login.consultant.ru/link/?req=doc&amp;base=RLAW049&amp;n=110829&amp;dst=100079" TargetMode="External"/><Relationship Id="rId54" Type="http://schemas.openxmlformats.org/officeDocument/2006/relationships/hyperlink" Target="https://login.consultant.ru/link/?req=doc&amp;base=RLAW049&amp;n=110829&amp;dst=100035" TargetMode="External"/><Relationship Id="rId70" Type="http://schemas.openxmlformats.org/officeDocument/2006/relationships/hyperlink" Target="https://login.consultant.ru/link/?req=doc&amp;base=RLAW049&amp;n=88937&amp;dst=100012" TargetMode="External"/><Relationship Id="rId75" Type="http://schemas.openxmlformats.org/officeDocument/2006/relationships/hyperlink" Target="https://login.consultant.ru/link/?req=doc&amp;base=RLAW049&amp;n=88937&amp;dst=100014" TargetMode="External"/><Relationship Id="rId91" Type="http://schemas.openxmlformats.org/officeDocument/2006/relationships/hyperlink" Target="https://login.consultant.ru/link/?req=doc&amp;base=RLAW049&amp;n=110829&amp;dst=100061" TargetMode="External"/><Relationship Id="rId96" Type="http://schemas.openxmlformats.org/officeDocument/2006/relationships/hyperlink" Target="https://login.consultant.ru/link/?req=doc&amp;base=RLAW049&amp;n=110829&amp;dst=1000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88937&amp;dst=100005" TargetMode="External"/><Relationship Id="rId15" Type="http://schemas.openxmlformats.org/officeDocument/2006/relationships/hyperlink" Target="https://login.consultant.ru/link/?req=doc&amp;base=RLAW049&amp;n=85822&amp;dst=100005" TargetMode="External"/><Relationship Id="rId23" Type="http://schemas.openxmlformats.org/officeDocument/2006/relationships/hyperlink" Target="https://login.consultant.ru/link/?req=doc&amp;base=RLAW049&amp;n=172687" TargetMode="External"/><Relationship Id="rId28" Type="http://schemas.openxmlformats.org/officeDocument/2006/relationships/hyperlink" Target="https://login.consultant.ru/link/?req=doc&amp;base=LAW&amp;n=482878" TargetMode="External"/><Relationship Id="rId36" Type="http://schemas.openxmlformats.org/officeDocument/2006/relationships/hyperlink" Target="https://login.consultant.ru/link/?req=doc&amp;base=RLAW049&amp;n=144527&amp;dst=100016" TargetMode="External"/><Relationship Id="rId49" Type="http://schemas.openxmlformats.org/officeDocument/2006/relationships/hyperlink" Target="https://login.consultant.ru/link/?req=doc&amp;base=LAW&amp;n=482885&amp;dst=1713" TargetMode="External"/><Relationship Id="rId57" Type="http://schemas.openxmlformats.org/officeDocument/2006/relationships/hyperlink" Target="https://login.consultant.ru/link/?req=doc&amp;base=RLAW049&amp;n=110829&amp;dst=100037" TargetMode="External"/><Relationship Id="rId106" Type="http://schemas.openxmlformats.org/officeDocument/2006/relationships/hyperlink" Target="https://login.consultant.ru/link/?req=doc&amp;base=RLAW049&amp;n=88937&amp;dst=100029" TargetMode="External"/><Relationship Id="rId114" Type="http://schemas.openxmlformats.org/officeDocument/2006/relationships/hyperlink" Target="https://login.consultant.ru/link/?req=doc&amp;base=RLAW049&amp;n=171967&amp;dst=100038" TargetMode="External"/><Relationship Id="rId10" Type="http://schemas.openxmlformats.org/officeDocument/2006/relationships/hyperlink" Target="https://login.consultant.ru/link/?req=doc&amp;base=RLAW049&amp;n=133566&amp;dst=100005" TargetMode="External"/><Relationship Id="rId31" Type="http://schemas.openxmlformats.org/officeDocument/2006/relationships/hyperlink" Target="https://login.consultant.ru/link/?req=doc&amp;base=RLAW049&amp;n=110829&amp;dst=100015" TargetMode="External"/><Relationship Id="rId44" Type="http://schemas.openxmlformats.org/officeDocument/2006/relationships/hyperlink" Target="https://login.consultant.ru/link/?req=doc&amp;base=RLAW049&amp;n=171967&amp;dst=100011" TargetMode="External"/><Relationship Id="rId52" Type="http://schemas.openxmlformats.org/officeDocument/2006/relationships/hyperlink" Target="https://login.consultant.ru/link/?req=doc&amp;base=RLAW049&amp;n=110829&amp;dst=100032" TargetMode="External"/><Relationship Id="rId60" Type="http://schemas.openxmlformats.org/officeDocument/2006/relationships/hyperlink" Target="https://login.consultant.ru/link/?req=doc&amp;base=RLAW049&amp;n=167908&amp;dst=100439" TargetMode="External"/><Relationship Id="rId65" Type="http://schemas.openxmlformats.org/officeDocument/2006/relationships/hyperlink" Target="https://login.consultant.ru/link/?req=doc&amp;base=RLAW049&amp;n=116077" TargetMode="External"/><Relationship Id="rId73" Type="http://schemas.openxmlformats.org/officeDocument/2006/relationships/hyperlink" Target="https://login.consultant.ru/link/?req=doc&amp;base=RLAW049&amp;n=171967&amp;dst=100022" TargetMode="External"/><Relationship Id="rId78" Type="http://schemas.openxmlformats.org/officeDocument/2006/relationships/hyperlink" Target="https://login.consultant.ru/link/?req=doc&amp;base=RLAW049&amp;n=171967&amp;dst=100030" TargetMode="External"/><Relationship Id="rId81" Type="http://schemas.openxmlformats.org/officeDocument/2006/relationships/hyperlink" Target="https://login.consultant.ru/link/?req=doc&amp;base=RLAW049&amp;n=110829&amp;dst=100051" TargetMode="External"/><Relationship Id="rId86" Type="http://schemas.openxmlformats.org/officeDocument/2006/relationships/hyperlink" Target="https://login.consultant.ru/link/?req=doc&amp;base=RLAW049&amp;n=110829&amp;dst=100054" TargetMode="External"/><Relationship Id="rId94" Type="http://schemas.openxmlformats.org/officeDocument/2006/relationships/hyperlink" Target="https://login.consultant.ru/link/?req=doc&amp;base=RLAW049&amp;n=110829&amp;dst=100062" TargetMode="External"/><Relationship Id="rId99" Type="http://schemas.openxmlformats.org/officeDocument/2006/relationships/hyperlink" Target="https://login.consultant.ru/link/?req=doc&amp;base=RLAW049&amp;n=171967&amp;dst=100032" TargetMode="External"/><Relationship Id="rId101" Type="http://schemas.openxmlformats.org/officeDocument/2006/relationships/hyperlink" Target="https://login.consultant.ru/link/?req=doc&amp;base=RLAW049&amp;n=110829&amp;dst=10006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23709&amp;dst=100005" TargetMode="External"/><Relationship Id="rId13" Type="http://schemas.openxmlformats.org/officeDocument/2006/relationships/hyperlink" Target="https://login.consultant.ru/link/?req=doc&amp;base=RLAW049&amp;n=176088&amp;dst=100005" TargetMode="External"/><Relationship Id="rId18" Type="http://schemas.openxmlformats.org/officeDocument/2006/relationships/hyperlink" Target="https://login.consultant.ru/link/?req=doc&amp;base=RLAW049&amp;n=110829&amp;dst=100006" TargetMode="External"/><Relationship Id="rId39" Type="http://schemas.openxmlformats.org/officeDocument/2006/relationships/hyperlink" Target="https://login.consultant.ru/link/?req=doc&amp;base=RLAW049&amp;n=167908&amp;dst=100435" TargetMode="External"/><Relationship Id="rId109" Type="http://schemas.openxmlformats.org/officeDocument/2006/relationships/hyperlink" Target="https://login.consultant.ru/link/?req=doc&amp;base=RLAW049&amp;n=110829&amp;dst=100080" TargetMode="External"/><Relationship Id="rId34" Type="http://schemas.openxmlformats.org/officeDocument/2006/relationships/hyperlink" Target="https://login.consultant.ru/link/?req=doc&amp;base=RLAW049&amp;n=110829&amp;dst=100018" TargetMode="External"/><Relationship Id="rId50" Type="http://schemas.openxmlformats.org/officeDocument/2006/relationships/hyperlink" Target="https://login.consultant.ru/link/?req=doc&amp;base=RLAW049&amp;n=110829&amp;dst=100025" TargetMode="External"/><Relationship Id="rId55" Type="http://schemas.openxmlformats.org/officeDocument/2006/relationships/hyperlink" Target="https://login.consultant.ru/link/?req=doc&amp;base=RLAW049&amp;n=110829&amp;dst=100036" TargetMode="External"/><Relationship Id="rId76" Type="http://schemas.openxmlformats.org/officeDocument/2006/relationships/hyperlink" Target="https://login.consultant.ru/link/?req=doc&amp;base=RLAW049&amp;n=110829&amp;dst=100046" TargetMode="External"/><Relationship Id="rId97" Type="http://schemas.openxmlformats.org/officeDocument/2006/relationships/hyperlink" Target="https://login.consultant.ru/link/?req=doc&amp;base=RLAW049&amp;n=110829&amp;dst=100067" TargetMode="External"/><Relationship Id="rId104" Type="http://schemas.openxmlformats.org/officeDocument/2006/relationships/hyperlink" Target="https://login.consultant.ru/link/?req=doc&amp;base=RLAW049&amp;n=110829&amp;dst=100074" TargetMode="External"/><Relationship Id="rId7" Type="http://schemas.openxmlformats.org/officeDocument/2006/relationships/hyperlink" Target="https://login.consultant.ru/link/?req=doc&amp;base=RLAW049&amp;n=90565&amp;dst=100005" TargetMode="External"/><Relationship Id="rId71" Type="http://schemas.openxmlformats.org/officeDocument/2006/relationships/hyperlink" Target="https://login.consultant.ru/link/?req=doc&amp;base=RLAW049&amp;n=110829&amp;dst=100040" TargetMode="External"/><Relationship Id="rId92" Type="http://schemas.openxmlformats.org/officeDocument/2006/relationships/hyperlink" Target="https://login.consultant.ru/link/?req=doc&amp;base=LAW&amp;n=4517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71967&amp;dst=100007" TargetMode="External"/><Relationship Id="rId24" Type="http://schemas.openxmlformats.org/officeDocument/2006/relationships/hyperlink" Target="https://login.consultant.ru/link/?req=doc&amp;base=RLAW049&amp;n=110829&amp;dst=100007" TargetMode="External"/><Relationship Id="rId40" Type="http://schemas.openxmlformats.org/officeDocument/2006/relationships/hyperlink" Target="https://login.consultant.ru/link/?req=doc&amp;base=RLAW049&amp;n=171967&amp;dst=100009" TargetMode="External"/><Relationship Id="rId45" Type="http://schemas.openxmlformats.org/officeDocument/2006/relationships/hyperlink" Target="https://login.consultant.ru/link/?req=doc&amp;base=RLAW049&amp;n=110829&amp;dst=100021" TargetMode="External"/><Relationship Id="rId66" Type="http://schemas.openxmlformats.org/officeDocument/2006/relationships/hyperlink" Target="https://login.consultant.ru/link/?req=doc&amp;base=RLAW049&amp;n=88937&amp;dst=100010" TargetMode="External"/><Relationship Id="rId87" Type="http://schemas.openxmlformats.org/officeDocument/2006/relationships/hyperlink" Target="https://login.consultant.ru/link/?req=doc&amp;base=RLAW049&amp;n=110829&amp;dst=100057" TargetMode="External"/><Relationship Id="rId110" Type="http://schemas.openxmlformats.org/officeDocument/2006/relationships/hyperlink" Target="https://login.consultant.ru/link/?req=doc&amp;base=RLAW049&amp;n=110829&amp;dst=100081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LAW049&amp;n=171967&amp;dst=100013" TargetMode="External"/><Relationship Id="rId82" Type="http://schemas.openxmlformats.org/officeDocument/2006/relationships/hyperlink" Target="https://login.consultant.ru/link/?req=doc&amp;base=RLAW049&amp;n=110829&amp;dst=100052" TargetMode="External"/><Relationship Id="rId19" Type="http://schemas.openxmlformats.org/officeDocument/2006/relationships/hyperlink" Target="https://login.consultant.ru/link/?req=doc&amp;base=RLAW049&amp;n=144917&amp;dst=100006" TargetMode="External"/><Relationship Id="rId14" Type="http://schemas.openxmlformats.org/officeDocument/2006/relationships/hyperlink" Target="https://login.consultant.ru/link/?req=doc&amp;base=RLAW049&amp;n=172687" TargetMode="External"/><Relationship Id="rId30" Type="http://schemas.openxmlformats.org/officeDocument/2006/relationships/hyperlink" Target="https://login.consultant.ru/link/?req=doc&amp;base=RLAW049&amp;n=110829&amp;dst=100013" TargetMode="External"/><Relationship Id="rId35" Type="http://schemas.openxmlformats.org/officeDocument/2006/relationships/hyperlink" Target="https://login.consultant.ru/link/?req=doc&amp;base=RLAW049&amp;n=169758&amp;dst=1" TargetMode="External"/><Relationship Id="rId56" Type="http://schemas.openxmlformats.org/officeDocument/2006/relationships/hyperlink" Target="https://login.consultant.ru/link/?req=doc&amp;base=LAW&amp;n=482878&amp;dst=28" TargetMode="External"/><Relationship Id="rId77" Type="http://schemas.openxmlformats.org/officeDocument/2006/relationships/hyperlink" Target="https://login.consultant.ru/link/?req=doc&amp;base=RLAW049&amp;n=88937&amp;dst=100016" TargetMode="External"/><Relationship Id="rId100" Type="http://schemas.openxmlformats.org/officeDocument/2006/relationships/hyperlink" Target="https://login.consultant.ru/link/?req=doc&amp;base=LAW&amp;n=482878&amp;dst=28" TargetMode="External"/><Relationship Id="rId105" Type="http://schemas.openxmlformats.org/officeDocument/2006/relationships/hyperlink" Target="https://login.consultant.ru/link/?req=doc&amp;base=RLAW049&amp;n=110829&amp;dst=100076" TargetMode="External"/><Relationship Id="rId8" Type="http://schemas.openxmlformats.org/officeDocument/2006/relationships/hyperlink" Target="https://login.consultant.ru/link/?req=doc&amp;base=RLAW049&amp;n=110829&amp;dst=100005" TargetMode="External"/><Relationship Id="rId51" Type="http://schemas.openxmlformats.org/officeDocument/2006/relationships/hyperlink" Target="https://login.consultant.ru/link/?req=doc&amp;base=RLAW049&amp;n=110829&amp;dst=100029" TargetMode="External"/><Relationship Id="rId72" Type="http://schemas.openxmlformats.org/officeDocument/2006/relationships/hyperlink" Target="https://login.consultant.ru/link/?req=doc&amp;base=RLAW049&amp;n=171967&amp;dst=100021" TargetMode="External"/><Relationship Id="rId93" Type="http://schemas.openxmlformats.org/officeDocument/2006/relationships/hyperlink" Target="https://login.consultant.ru/link/?req=doc&amp;base=LAW&amp;n=451740" TargetMode="External"/><Relationship Id="rId98" Type="http://schemas.openxmlformats.org/officeDocument/2006/relationships/hyperlink" Target="https://login.consultant.ru/link/?req=doc&amp;base=RLAW049&amp;n=88937&amp;dst=10002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2875" TargetMode="External"/><Relationship Id="rId46" Type="http://schemas.openxmlformats.org/officeDocument/2006/relationships/hyperlink" Target="https://login.consultant.ru/link/?req=doc&amp;base=LAW&amp;n=442435&amp;dst=100128" TargetMode="External"/><Relationship Id="rId67" Type="http://schemas.openxmlformats.org/officeDocument/2006/relationships/hyperlink" Target="https://login.consultant.ru/link/?req=doc&amp;base=RLAW049&amp;n=110829&amp;dst=100039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49&amp;n=171967&amp;dst=100006" TargetMode="External"/><Relationship Id="rId41" Type="http://schemas.openxmlformats.org/officeDocument/2006/relationships/hyperlink" Target="https://login.consultant.ru/link/?req=doc&amp;base=LAW&amp;n=451740" TargetMode="External"/><Relationship Id="rId62" Type="http://schemas.openxmlformats.org/officeDocument/2006/relationships/hyperlink" Target="https://login.consultant.ru/link/?req=doc&amp;base=LAW&amp;n=482878&amp;dst=28" TargetMode="External"/><Relationship Id="rId83" Type="http://schemas.openxmlformats.org/officeDocument/2006/relationships/hyperlink" Target="https://login.consultant.ru/link/?req=doc&amp;base=RLAW049&amp;n=88937&amp;dst=100019" TargetMode="External"/><Relationship Id="rId88" Type="http://schemas.openxmlformats.org/officeDocument/2006/relationships/hyperlink" Target="https://login.consultant.ru/link/?req=doc&amp;base=RLAW049&amp;n=110829&amp;dst=100058" TargetMode="External"/><Relationship Id="rId111" Type="http://schemas.openxmlformats.org/officeDocument/2006/relationships/hyperlink" Target="https://login.consultant.ru/link/?req=doc&amp;base=RLAW049&amp;n=110829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9158</Words>
  <Characters>52207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1</cp:revision>
  <dcterms:created xsi:type="dcterms:W3CDTF">2025-03-28T03:55:00Z</dcterms:created>
  <dcterms:modified xsi:type="dcterms:W3CDTF">2025-03-28T03:56:00Z</dcterms:modified>
</cp:coreProperties>
</file>