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CD" w:rsidRPr="00CE0474" w:rsidRDefault="007A0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0474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</w:p>
    <w:p w:rsidR="007A03CD" w:rsidRPr="00CE0474" w:rsidRDefault="007A0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03CD" w:rsidRPr="00CE0474" w:rsidRDefault="007A0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03CD" w:rsidRPr="00CE0474" w:rsidRDefault="007A0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от 16 апреля 2019 г. N 150-п</w:t>
      </w:r>
    </w:p>
    <w:p w:rsidR="007A03CD" w:rsidRPr="00CE0474" w:rsidRDefault="007A0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03CD" w:rsidRPr="00CE0474" w:rsidRDefault="007A0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ОБ УТВЕРЖДЕНИИ ПРОГРАММЫ "АНТИКОРРУПЦИОННОЕ ПРОСВЕЩЕНИЕ</w:t>
      </w:r>
    </w:p>
    <w:p w:rsidR="007A03CD" w:rsidRPr="00CE0474" w:rsidRDefault="007A0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В НОВОСИБИРСКОЙ ОБЛАСТИ НА 2019 - 2021 ГОДЫ"</w:t>
      </w:r>
    </w:p>
    <w:p w:rsidR="007A03CD" w:rsidRPr="00CE0474" w:rsidRDefault="007A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3CD" w:rsidRPr="00CE0474" w:rsidRDefault="007A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В соответствии с пунктом 5 статьи 5 Закона Новосибирской области от 27.04.2010 N 486-ОЗ "О регулировании отношений в сфере противодействия коррупции в Новосибирской области" в целях повышения эффективности просветительских, образовательных и иных мер,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правосознания, принимаемых на территории Новосибирской области, Правительство Новосибирской области постановляет:</w:t>
      </w:r>
    </w:p>
    <w:p w:rsidR="007A03CD" w:rsidRPr="00CE0474" w:rsidRDefault="007A0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1. Утвердить прилагаемую программу "Антикоррупционное просвещение в Новосибирской области на 2019 - 2021 годы" (далее - Программа).</w:t>
      </w:r>
    </w:p>
    <w:p w:rsidR="007A03CD" w:rsidRPr="00CE0474" w:rsidRDefault="007A0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  <w:r w:rsidRPr="00CE0474">
        <w:rPr>
          <w:rFonts w:ascii="Times New Roman" w:hAnsi="Times New Roman" w:cs="Times New Roman"/>
          <w:sz w:val="28"/>
          <w:szCs w:val="28"/>
        </w:rPr>
        <w:t>2. Руководителям областных исполнительных органов государственной власти Новосибирской области, являющихся исполнителями мероприятий Программы, обеспечить исполнение мероприятий Программы и представление информации об их исполнении в установленные в Программе сроки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7A03CD" w:rsidRPr="00CE0474" w:rsidRDefault="007A0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3. 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</w:t>
      </w:r>
      <w:proofErr w:type="spellStart"/>
      <w:r w:rsidRPr="00CE0474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  <w:r w:rsidRPr="00CE0474">
        <w:rPr>
          <w:rFonts w:ascii="Times New Roman" w:hAnsi="Times New Roman" w:cs="Times New Roman"/>
          <w:sz w:val="28"/>
          <w:szCs w:val="28"/>
        </w:rPr>
        <w:t xml:space="preserve"> В.А.) обеспечить:</w:t>
      </w:r>
    </w:p>
    <w:p w:rsidR="007A03CD" w:rsidRPr="00CE0474" w:rsidRDefault="007A0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1) исполнение мероприятий Программы, по которым указанный департамент является исполнителем, в установленные в Программе сроки;</w:t>
      </w:r>
    </w:p>
    <w:p w:rsidR="007A03CD" w:rsidRPr="00CE0474" w:rsidRDefault="007A0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2) обобщение информации об исполнении мероприятий Программы в течение 30 календарных дней со дня ее поступления в соответствии с пунктом 2 настоящего постановления;</w:t>
      </w:r>
    </w:p>
    <w:p w:rsidR="007A03CD" w:rsidRPr="00CE0474" w:rsidRDefault="007A0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3) обобщение итоговой информации о выполнении Программы - до 1 марта 2022 года;</w:t>
      </w:r>
    </w:p>
    <w:p w:rsidR="007A03CD" w:rsidRPr="00CE0474" w:rsidRDefault="007A0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4) размещение информации о проведенных в рамках исполнения Программы мероприятиях на официальном сайте Губернатора Новосибирской области и Правительства Новосибирской области в информационно-</w:t>
      </w:r>
      <w:r w:rsidRPr="00CE0474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"Интернет".</w:t>
      </w:r>
    </w:p>
    <w:p w:rsidR="007A03CD" w:rsidRPr="00CE0474" w:rsidRDefault="007A0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7A03CD" w:rsidRPr="00CE0474" w:rsidRDefault="007A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3CD" w:rsidRPr="00CE0474" w:rsidRDefault="007A03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7A03CD" w:rsidRPr="00CE0474" w:rsidRDefault="007A03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А.А.ТРАВНИКОВ</w:t>
      </w:r>
    </w:p>
    <w:p w:rsidR="007A03CD" w:rsidRPr="00CE0474" w:rsidRDefault="007A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3CD" w:rsidRPr="00CE0474" w:rsidRDefault="007A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3CD" w:rsidRPr="00CE0474" w:rsidRDefault="007A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3CD" w:rsidRPr="00CE0474" w:rsidRDefault="007A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3CD" w:rsidRPr="00CE0474" w:rsidRDefault="007A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3CD" w:rsidRPr="00CE0474" w:rsidRDefault="007A03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Утверждена</w:t>
      </w:r>
    </w:p>
    <w:p w:rsidR="007A03CD" w:rsidRPr="00CE0474" w:rsidRDefault="007A03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A03CD" w:rsidRPr="00CE0474" w:rsidRDefault="007A03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7A03CD" w:rsidRPr="00CE0474" w:rsidRDefault="007A03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от 16.04.2019 N 150-п</w:t>
      </w:r>
    </w:p>
    <w:p w:rsidR="007A03CD" w:rsidRPr="00CE0474" w:rsidRDefault="007A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3CD" w:rsidRPr="00CE0474" w:rsidRDefault="007A0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1"/>
      <w:bookmarkEnd w:id="2"/>
      <w:r w:rsidRPr="00CE0474">
        <w:rPr>
          <w:rFonts w:ascii="Times New Roman" w:hAnsi="Times New Roman" w:cs="Times New Roman"/>
          <w:sz w:val="28"/>
          <w:szCs w:val="28"/>
        </w:rPr>
        <w:t>ПРОГРАММА</w:t>
      </w:r>
    </w:p>
    <w:p w:rsidR="007A03CD" w:rsidRPr="00CE0474" w:rsidRDefault="007A0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"АНТИКОРРУПЦИОННОЕ ПРОСВЕЩЕНИЕ В НОВОСИБИРСКОЙ</w:t>
      </w:r>
    </w:p>
    <w:p w:rsidR="007A03CD" w:rsidRPr="00CE0474" w:rsidRDefault="007A0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ОБЛАСТИ НА 2019 - 2021 ГОДЫ"</w:t>
      </w:r>
    </w:p>
    <w:p w:rsidR="007A03CD" w:rsidRPr="00CE0474" w:rsidRDefault="007A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3CD" w:rsidRPr="00CE0474" w:rsidRDefault="007A03CD">
      <w:pPr>
        <w:rPr>
          <w:rFonts w:ascii="Times New Roman" w:hAnsi="Times New Roman" w:cs="Times New Roman"/>
          <w:sz w:val="28"/>
          <w:szCs w:val="28"/>
        </w:rPr>
        <w:sectPr w:rsidR="007A03CD" w:rsidRPr="00CE0474" w:rsidSect="001412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4649"/>
        <w:gridCol w:w="1870"/>
        <w:gridCol w:w="2040"/>
        <w:gridCol w:w="2324"/>
      </w:tblGrid>
      <w:tr w:rsidR="00CE0474" w:rsidRPr="00CE0474">
        <w:tc>
          <w:tcPr>
            <w:tcW w:w="566" w:type="dxa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6803" w:type="dxa"/>
            <w:gridSpan w:val="2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0" w:type="dxa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040" w:type="dxa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 xml:space="preserve">Сроки представления в </w:t>
            </w:r>
            <w:proofErr w:type="spellStart"/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Pr="00CE047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ОИОГВ НСО об исполнении мероприятия</w:t>
            </w:r>
          </w:p>
        </w:tc>
        <w:tc>
          <w:tcPr>
            <w:tcW w:w="2324" w:type="dxa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мероприятия</w:t>
            </w:r>
          </w:p>
        </w:tc>
      </w:tr>
      <w:tr w:rsidR="00CE0474" w:rsidRPr="00CE0474">
        <w:tc>
          <w:tcPr>
            <w:tcW w:w="566" w:type="dxa"/>
            <w:vMerge w:val="restart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vMerge w:val="restart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положениях законодательства о противодействии коррупции, в том числе об ответственности за совершение коррупционных правонарушений, путем:</w:t>
            </w:r>
          </w:p>
        </w:tc>
        <w:tc>
          <w:tcPr>
            <w:tcW w:w="4649" w:type="dxa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 xml:space="preserve">1) размещения соответствующей информации на официальных сайтах Губернатора Новосибирской области и Правительства Новосибирской области, </w:t>
            </w:r>
            <w:proofErr w:type="spellStart"/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, ОИОГВ НСО в информационно-телекоммуникационной сети "Интернет"</w:t>
            </w:r>
          </w:p>
        </w:tc>
        <w:tc>
          <w:tcPr>
            <w:tcW w:w="1870" w:type="dxa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2040" w:type="dxa"/>
            <w:vMerge w:val="restart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за полугодие - до 20 июля отчетного года, представление информации за отчетный год - до 20 января года, следующего за отчетным</w:t>
            </w:r>
          </w:p>
        </w:tc>
        <w:tc>
          <w:tcPr>
            <w:tcW w:w="2324" w:type="dxa"/>
            <w:vMerge w:val="restart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правосознания и правовой грамотности населения в сфере противодействия коррупции</w:t>
            </w:r>
          </w:p>
        </w:tc>
      </w:tr>
      <w:tr w:rsidR="00CE0474" w:rsidRPr="00CE0474">
        <w:tc>
          <w:tcPr>
            <w:tcW w:w="566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2) использования средств наглядной информации (стендов, плакатов, брошюр, памяток) в служебных помещениях, занимаемых руководителями ОИОГВ НСО, их заместителями, сотрудниками ОИОГВ НСО, участвующими в оказании государственных услуг, в приеме граждан</w:t>
            </w:r>
          </w:p>
        </w:tc>
        <w:tc>
          <w:tcPr>
            <w:tcW w:w="1870" w:type="dxa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2040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474" w:rsidRPr="00CE0474">
        <w:tc>
          <w:tcPr>
            <w:tcW w:w="566" w:type="dxa"/>
            <w:vMerge w:val="restart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vMerge w:val="restart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</w:t>
            </w: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государственными учреждениями (организациями) населения о положениях законодательства о противодействии коррупции, в том числе об ответственности за совершение коррупционных правонарушений, путем:</w:t>
            </w:r>
          </w:p>
        </w:tc>
        <w:tc>
          <w:tcPr>
            <w:tcW w:w="4649" w:type="dxa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размещения соответствующей информации на официальных сайтах </w:t>
            </w: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учреждений (организаций) в информационно-телекоммуникационной сети "Интернет"</w:t>
            </w:r>
          </w:p>
        </w:tc>
        <w:tc>
          <w:tcPr>
            <w:tcW w:w="1870" w:type="dxa"/>
            <w:vMerge w:val="restart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ОИОГВ НСО, в ведении </w:t>
            </w: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находятся государственные учреждения (организации)</w:t>
            </w:r>
          </w:p>
        </w:tc>
        <w:tc>
          <w:tcPr>
            <w:tcW w:w="2040" w:type="dxa"/>
            <w:vMerge w:val="restart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информации за </w:t>
            </w: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полугодие - до 20 июля отчетного года, представление информации за отчетный год - до 20 января года, следующего за отчетным</w:t>
            </w:r>
          </w:p>
        </w:tc>
        <w:tc>
          <w:tcPr>
            <w:tcW w:w="2324" w:type="dxa"/>
            <w:vMerge w:val="restart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</w:t>
            </w: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правосознания и правовой грамотности населения в сфере противодействия коррупции</w:t>
            </w:r>
          </w:p>
        </w:tc>
      </w:tr>
      <w:tr w:rsidR="00CE0474" w:rsidRPr="00CE0474">
        <w:tc>
          <w:tcPr>
            <w:tcW w:w="566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2) использования средств наглядной информации (стендов, плакатов, брошюр, памяток) в служебных помещениях, занимаемых руководителями и сотрудниками государственных учреждений (организаций)</w:t>
            </w:r>
          </w:p>
        </w:tc>
        <w:tc>
          <w:tcPr>
            <w:tcW w:w="1870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474" w:rsidRPr="00CE0474">
        <w:tc>
          <w:tcPr>
            <w:tcW w:w="566" w:type="dxa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3" w:type="dxa"/>
            <w:gridSpan w:val="2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Анализ практики взаимодействия с некоммерческими организациями и иными представителями гражданского общества, в том числе в рамках рассмотрения их предложений по вопросам совершенствования форм и методов работы ОИОГВ НСО в области противодействия коррупции</w:t>
            </w:r>
          </w:p>
        </w:tc>
        <w:tc>
          <w:tcPr>
            <w:tcW w:w="1870" w:type="dxa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2040" w:type="dxa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за полугодие - до 20 июля отчетного года, представление информации за отчетный год - до 20 января года, </w:t>
            </w: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следующего за отчетным</w:t>
            </w:r>
          </w:p>
        </w:tc>
        <w:tc>
          <w:tcPr>
            <w:tcW w:w="2324" w:type="dxa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роли гражданского общества в сфере противодействия коррупции</w:t>
            </w:r>
          </w:p>
        </w:tc>
      </w:tr>
      <w:tr w:rsidR="00CE0474" w:rsidRPr="00CE0474">
        <w:tc>
          <w:tcPr>
            <w:tcW w:w="566" w:type="dxa"/>
            <w:vMerge w:val="restart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  <w:vMerge w:val="restart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совещаний по вопросам противодействия коррупции:</w:t>
            </w:r>
          </w:p>
        </w:tc>
        <w:tc>
          <w:tcPr>
            <w:tcW w:w="4649" w:type="dxa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1) с лицами, ответственными за работу по профилактике коррупционных правонарушений в ОИОГВ НСО, ОМС МО НСО</w:t>
            </w:r>
          </w:p>
        </w:tc>
        <w:tc>
          <w:tcPr>
            <w:tcW w:w="1870" w:type="dxa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</w:p>
        </w:tc>
        <w:tc>
          <w:tcPr>
            <w:tcW w:w="2040" w:type="dxa"/>
            <w:vMerge w:val="restart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за полугодие - до 20 июля отчетного года, представление информации за отчетный год - до 20 января года, следующего за отчетным</w:t>
            </w:r>
          </w:p>
        </w:tc>
        <w:tc>
          <w:tcPr>
            <w:tcW w:w="2324" w:type="dxa"/>
            <w:vMerge w:val="restart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правосознания и правовой грамотности в сфере противодействия коррупции лиц, замещающих должности государственной гражданской службы Новосибирской области в ОИОГВ НСО, должности муниципальной службы в ОМС МО НСО, работников государственных учреждений (организаций)</w:t>
            </w:r>
          </w:p>
        </w:tc>
      </w:tr>
      <w:tr w:rsidR="00CE0474" w:rsidRPr="00CE0474">
        <w:tc>
          <w:tcPr>
            <w:tcW w:w="566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2) с лицами, замещающими должности государственной гражданской службы Новосибирской области в ОИОГВ НСО, участвующими в реализации контрольно-надзорных функций</w:t>
            </w:r>
          </w:p>
        </w:tc>
        <w:tc>
          <w:tcPr>
            <w:tcW w:w="1870" w:type="dxa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ОИОГВ НСО,</w:t>
            </w:r>
          </w:p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осуществляющие контрольно-надзорные функции</w:t>
            </w:r>
          </w:p>
        </w:tc>
        <w:tc>
          <w:tcPr>
            <w:tcW w:w="2040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474" w:rsidRPr="00CE0474">
        <w:tc>
          <w:tcPr>
            <w:tcW w:w="566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 xml:space="preserve">3) с лицами, ответственными за работу по профилактике коррупционных правонарушений в государственных учреждениях (организациях), находящихся в ведении ОИОГВ НСО, с участием специалистов </w:t>
            </w:r>
            <w:proofErr w:type="spellStart"/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</w:p>
        </w:tc>
        <w:tc>
          <w:tcPr>
            <w:tcW w:w="1870" w:type="dxa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минздрав</w:t>
            </w:r>
            <w:proofErr w:type="spellEnd"/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  <w:proofErr w:type="spellEnd"/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минтрудсоцразвития</w:t>
            </w:r>
            <w:proofErr w:type="spellEnd"/>
          </w:p>
        </w:tc>
        <w:tc>
          <w:tcPr>
            <w:tcW w:w="2040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A03CD" w:rsidRPr="00CE0474" w:rsidRDefault="007A0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474" w:rsidRPr="00CE0474">
        <w:tc>
          <w:tcPr>
            <w:tcW w:w="566" w:type="dxa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3" w:type="dxa"/>
            <w:gridSpan w:val="2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совещания по вопросам противодействия коррупции с работниками организаций системы </w:t>
            </w: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жилищно-коммунального хозяйства, с участием специалистов </w:t>
            </w:r>
            <w:proofErr w:type="spellStart"/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</w:p>
        </w:tc>
        <w:tc>
          <w:tcPr>
            <w:tcW w:w="1870" w:type="dxa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ГЖИ НСО</w:t>
            </w:r>
          </w:p>
        </w:tc>
        <w:tc>
          <w:tcPr>
            <w:tcW w:w="2040" w:type="dxa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 календарных </w:t>
            </w: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 после проведения совещания</w:t>
            </w:r>
          </w:p>
        </w:tc>
        <w:tc>
          <w:tcPr>
            <w:tcW w:w="2324" w:type="dxa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</w:t>
            </w: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правосознания и правовой грамотности работников организаций системы жилищно-коммунального хозяйства</w:t>
            </w:r>
          </w:p>
        </w:tc>
      </w:tr>
      <w:tr w:rsidR="00CE0474" w:rsidRPr="00CE0474">
        <w:tc>
          <w:tcPr>
            <w:tcW w:w="566" w:type="dxa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03" w:type="dxa"/>
            <w:gridSpan w:val="2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Мониторинг мероприятий по антикоррупционному просвещению, проводимых в ОИОГВ НСО, администрации Губернатора Новосибирской области и Правительства Новосибирской области, выработка предложений по повышению их эффективности</w:t>
            </w:r>
          </w:p>
        </w:tc>
        <w:tc>
          <w:tcPr>
            <w:tcW w:w="1870" w:type="dxa"/>
          </w:tcPr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ОИОГВ НСО,</w:t>
            </w:r>
          </w:p>
          <w:p w:rsidR="007A03CD" w:rsidRPr="00CE0474" w:rsidRDefault="007A03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</w:p>
        </w:tc>
        <w:tc>
          <w:tcPr>
            <w:tcW w:w="2040" w:type="dxa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До 20 января года, следующего за отчетным</w:t>
            </w:r>
          </w:p>
        </w:tc>
        <w:tc>
          <w:tcPr>
            <w:tcW w:w="2324" w:type="dxa"/>
          </w:tcPr>
          <w:p w:rsidR="007A03CD" w:rsidRPr="00CE0474" w:rsidRDefault="007A03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047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мероприятий по антикоррупционному просвещению</w:t>
            </w:r>
          </w:p>
        </w:tc>
      </w:tr>
    </w:tbl>
    <w:p w:rsidR="007A03CD" w:rsidRPr="00CE0474" w:rsidRDefault="007A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3CD" w:rsidRPr="00CE0474" w:rsidRDefault="007A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7A03CD" w:rsidRPr="00CE0474" w:rsidRDefault="007A0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ГЖИ НСО - государственная жилищная инспекция Новосибирской области;</w:t>
      </w:r>
    </w:p>
    <w:p w:rsidR="007A03CD" w:rsidRPr="00CE0474" w:rsidRDefault="007A0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государственные учреждения (организации) - государственные учреждения Новосибирской области и организации, созданные для выполнения задач, поставленных перед исполнительными органами государственной власти Новосибирской области;</w:t>
      </w:r>
    </w:p>
    <w:p w:rsidR="007A03CD" w:rsidRPr="00CE0474" w:rsidRDefault="007A0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474">
        <w:rPr>
          <w:rFonts w:ascii="Times New Roman" w:hAnsi="Times New Roman" w:cs="Times New Roman"/>
          <w:sz w:val="28"/>
          <w:szCs w:val="28"/>
        </w:rPr>
        <w:t>ДОУиГГС</w:t>
      </w:r>
      <w:proofErr w:type="spellEnd"/>
      <w:r w:rsidRPr="00CE0474">
        <w:rPr>
          <w:rFonts w:ascii="Times New Roman" w:hAnsi="Times New Roman" w:cs="Times New Roman"/>
          <w:sz w:val="28"/>
          <w:szCs w:val="28"/>
        </w:rPr>
        <w:t xml:space="preserve"> -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7A03CD" w:rsidRPr="00CE0474" w:rsidRDefault="007A0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474">
        <w:rPr>
          <w:rFonts w:ascii="Times New Roman" w:hAnsi="Times New Roman" w:cs="Times New Roman"/>
          <w:sz w:val="28"/>
          <w:szCs w:val="28"/>
        </w:rPr>
        <w:t>минздрав</w:t>
      </w:r>
      <w:proofErr w:type="spellEnd"/>
      <w:r w:rsidRPr="00CE0474">
        <w:rPr>
          <w:rFonts w:ascii="Times New Roman" w:hAnsi="Times New Roman" w:cs="Times New Roman"/>
          <w:sz w:val="28"/>
          <w:szCs w:val="28"/>
        </w:rPr>
        <w:t xml:space="preserve"> - министерство здравоохранения Новосибирской области;</w:t>
      </w:r>
    </w:p>
    <w:p w:rsidR="007A03CD" w:rsidRPr="00CE0474" w:rsidRDefault="007A0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474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CE0474">
        <w:rPr>
          <w:rFonts w:ascii="Times New Roman" w:hAnsi="Times New Roman" w:cs="Times New Roman"/>
          <w:sz w:val="28"/>
          <w:szCs w:val="28"/>
        </w:rPr>
        <w:t xml:space="preserve"> - министерство образования Новосибирской области;</w:t>
      </w:r>
    </w:p>
    <w:p w:rsidR="007A03CD" w:rsidRPr="00CE0474" w:rsidRDefault="007A0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474">
        <w:rPr>
          <w:rFonts w:ascii="Times New Roman" w:hAnsi="Times New Roman" w:cs="Times New Roman"/>
          <w:sz w:val="28"/>
          <w:szCs w:val="28"/>
        </w:rPr>
        <w:lastRenderedPageBreak/>
        <w:t>минтрудсоцразвития</w:t>
      </w:r>
      <w:proofErr w:type="spellEnd"/>
      <w:r w:rsidRPr="00CE0474">
        <w:rPr>
          <w:rFonts w:ascii="Times New Roman" w:hAnsi="Times New Roman" w:cs="Times New Roman"/>
          <w:sz w:val="28"/>
          <w:szCs w:val="28"/>
        </w:rPr>
        <w:t xml:space="preserve"> - министерство труда и социального развития Новосибирской области;</w:t>
      </w:r>
    </w:p>
    <w:p w:rsidR="007A03CD" w:rsidRPr="00CE0474" w:rsidRDefault="007A0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ОИОГВ НСО - областные исполнительные органы государственной власти Новосибирской области;</w:t>
      </w:r>
    </w:p>
    <w:p w:rsidR="007A03CD" w:rsidRPr="00CE0474" w:rsidRDefault="007A0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474">
        <w:rPr>
          <w:rFonts w:ascii="Times New Roman" w:hAnsi="Times New Roman" w:cs="Times New Roman"/>
          <w:sz w:val="28"/>
          <w:szCs w:val="28"/>
        </w:rPr>
        <w:t>ОМС МО НСО - органы местного самоуправления муниципальных образований Новосибирской области.</w:t>
      </w:r>
    </w:p>
    <w:p w:rsidR="007A03CD" w:rsidRPr="00CE0474" w:rsidRDefault="007A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3CD" w:rsidRPr="00CE0474" w:rsidRDefault="007A0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3CD" w:rsidRPr="00CE0474" w:rsidRDefault="007A03C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75D67" w:rsidRPr="00CE0474" w:rsidRDefault="00CE0474">
      <w:pPr>
        <w:rPr>
          <w:rFonts w:ascii="Times New Roman" w:hAnsi="Times New Roman" w:cs="Times New Roman"/>
          <w:sz w:val="28"/>
          <w:szCs w:val="28"/>
        </w:rPr>
      </w:pPr>
    </w:p>
    <w:sectPr w:rsidR="00275D67" w:rsidRPr="00CE0474" w:rsidSect="00B3711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CD"/>
    <w:rsid w:val="002827DE"/>
    <w:rsid w:val="006A02A3"/>
    <w:rsid w:val="007A03CD"/>
    <w:rsid w:val="00CE0474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D882D-3973-4DE6-8363-7604E79F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03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03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2</cp:revision>
  <dcterms:created xsi:type="dcterms:W3CDTF">2019-07-16T04:09:00Z</dcterms:created>
  <dcterms:modified xsi:type="dcterms:W3CDTF">2019-07-16T04:10:00Z</dcterms:modified>
</cp:coreProperties>
</file>