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2F" w:rsidRPr="00AD71E0" w:rsidRDefault="000A70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от 21 июля 2014 г. N 285-п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ОБ УТВЕРЖДЕНИИ ПРОГРАММЫ "РАЗВИТИЕ ГОСУДАРСТВЕННОЙ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ГРАЖДАНСКОЙ СЛУЖБЫ НОВОСИБИРСКОЙ ОБЛАСТИ И МУНИЦИПАЛЬНОЙ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СЛУЖБЫ В НОВОСИБИРСКОЙ ОБЛАСТИ НА 2014 - 2016 ГОДЫ"</w:t>
      </w:r>
    </w:p>
    <w:p w:rsidR="000A702F" w:rsidRPr="00AD71E0" w:rsidRDefault="000A702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71E0" w:rsidRPr="00AD71E0" w:rsidTr="002B24B8">
        <w:trPr>
          <w:jc w:val="center"/>
        </w:trPr>
        <w:tc>
          <w:tcPr>
            <w:tcW w:w="9294" w:type="dxa"/>
            <w:shd w:val="clear" w:color="auto" w:fill="auto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от 15.03.2016 N 65-п)</w:t>
            </w:r>
          </w:p>
        </w:tc>
      </w:tr>
    </w:tbl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27.07.2004 N 79-ФЗ "О государственной гражданской службе Российской Федерации", Федеральным законом от 02.03.2007 N 25-ФЗ "О муниципальной службе в Российской Федерации", Законом Новосибирской области от 01.02.2005 N 265-ОЗ "О государственной гражданской службе Новосибирской области" Правительство Новосибирской области постановляет: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1. Утвердить прилагаемую Программу "Развитие государственной гражданской службы Новосибирской области и муниципальной службы в Новосибирской области на 2014 - 2016 годы".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Новосибирской области принять программы развития муниципальной службы.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0A702F" w:rsidRPr="00AD71E0" w:rsidRDefault="000A7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(п. 3 в ред. постановления Правительства Новосибирской области от 15.03.2016 N 65-п)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Утверждена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от 21.07.2014 N 285-п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D71E0">
        <w:rPr>
          <w:rFonts w:ascii="Times New Roman" w:hAnsi="Times New Roman" w:cs="Times New Roman"/>
          <w:sz w:val="28"/>
          <w:szCs w:val="28"/>
        </w:rPr>
        <w:t>ПРОГРАММА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"РАЗВИТИЕ ГОСУДАРСТВЕННОЙ ГРАЖДАНСКОЙ СЛУЖБЫ НОВОСИБИРСКОЙ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ОБЛАСТИ И МУНИЦИПАЛЬНОЙ СЛУЖБЫ В НОВОСИБИРСКОЙ</w:t>
      </w:r>
    </w:p>
    <w:p w:rsidR="000A702F" w:rsidRPr="00AD71E0" w:rsidRDefault="000A7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ОБЛАСТИ НА 2014 - 2016 ГОДЫ"</w:t>
      </w:r>
    </w:p>
    <w:p w:rsidR="000A702F" w:rsidRPr="00AD71E0" w:rsidRDefault="000A702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71E0" w:rsidRPr="00AD71E0" w:rsidTr="002B24B8">
        <w:trPr>
          <w:jc w:val="center"/>
        </w:trPr>
        <w:tc>
          <w:tcPr>
            <w:tcW w:w="9294" w:type="dxa"/>
            <w:shd w:val="clear" w:color="auto" w:fill="auto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от 15.03.2016 N 65-п)</w:t>
            </w:r>
          </w:p>
        </w:tc>
      </w:tr>
    </w:tbl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rPr>
          <w:rFonts w:ascii="Times New Roman" w:hAnsi="Times New Roman" w:cs="Times New Roman"/>
          <w:sz w:val="28"/>
          <w:szCs w:val="28"/>
        </w:rPr>
        <w:sectPr w:rsidR="000A702F" w:rsidRPr="00AD71E0" w:rsidSect="00D55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3"/>
      </w:tblGrid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Развитие государственной гражданской службы Новосибирской области и муниципальной службы в Новосибирской области на 2014 - 2016 годы (далее - Программа)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 дата нормативного правового акта, послужившего основанием для разработки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27.05.2003 N 58-ФЗ "О системе государственной службы Российской Федерации";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27.07.2004 N 79-ФЗ "О государственной гражданской службе Российской Федерации";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02.03.2007 N 25-ФЗ "О муниципальной службе в Российской Федерации";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07.05.2012 N 601 "Об основных направлениях совершенствования системы государственного управления";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01.02.2005 N 265-ОЗ "О государственной гражданской службе Новосибирской области";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30.10.2007 N 157-ОЗ "О муниципальной службе в Новосибирской области"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ДОУ и ГГС)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 (далее - администрация)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исполнители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Администрация, органы государственной власти Новосибирской области, государственные органы Новосибирской области (далее - государственные органы), органы местного самоуправления, избирательные комиссии муниципальных образований Новосибирской области (далее - органы местного самоуправления) (по согласованию)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государственного и муниципального управления в Новосибирской области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нормативно-правового и методического обеспечения государственной гражданской службы Новосибирской области (далее - гражданская служба) и муниципальной службы в Новосибирской области (далее - муниципальная служба);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управления гражданской службой;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взаимодействия гражданской службы и муниципальной службы;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гражданской службы и муниципальной службы, обеспечение взаимодействия с институтами гражданского общества;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механизмов подбора, комплексной оценки деятельности и продвижения по службе государственных гражданских служащих Новосибирской области (далее - гражданские служащие)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с кадровым резервом на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службе и муниципальной службе;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построение эффективной системы мотивации, стимулирования на гражданской службе и муниципальной службе;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дополнительного профессионального образования, обеспечение непрерывности и системности обучения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антикоррупционных механизмов на гражданской службе и муниципальной службе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2014 - 2016 годы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гражданской службы как единого правового института;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внедрение новых принципов кадровой политики в системе гражданской службы и муниципальной службы;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гражданской службы и муниципальной службы;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развитие антикоррупционных механизмов на гражданской службе и муниципальной службе;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органам местного самоуправления в развитии муниципальной службы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счет средств областного бюджета Новосибирской области, предусмотренных на подготовку, профессиональную переподготовку и повышение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квалификации, а также за счет ассигнований, предусмотренных на содержание государственных органов, органов местного самоуправления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государственных органов и органов местного самоуправления;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деятельности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общественному контролю гражданской службы и муниципальной службы;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профессионального развития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снижение числа правонарушений коррупционной направленности среди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престижности гражданской службы и муниципальной службы</w:t>
            </w:r>
          </w:p>
        </w:tc>
      </w:tr>
      <w:tr w:rsidR="00AD71E0" w:rsidRPr="00AD71E0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7313" w:type="dxa"/>
            <w:tcBorders>
              <w:bottom w:val="nil"/>
            </w:tcBorders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гражданской службы, замещаемых из кадрового резерва (из общего числа должностей гражданской службы, подлежащих замещению на конкурсной основе);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должностей гражданской службы высшей и главной групп, на которые сформирован кадровый резерв;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количество гражданских служащих и муниципальных служащих, проходящих ежегодно повышение квалификации;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образовательных программ,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приоритетным направлениям дополнительного профессионального образования гражданских служащих и муниципальных служащих;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гражданских служащих,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деятельности;</w:t>
            </w:r>
          </w:p>
        </w:tc>
      </w:tr>
      <w:tr w:rsidR="00AD71E0" w:rsidRPr="00AD71E0">
        <w:tblPrEx>
          <w:tblBorders>
            <w:insideH w:val="nil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bottom w:val="nil"/>
            </w:tcBorders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органов, органов местного самоуправления, обеспечивающих размещение сведений о доходах, расходах, об имуществе и обязательствах имущественного характера гражданских служащих, муниципальных служащих на официальных сайтах в установленные действующим законодательством сроки;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реализованных программ дополнительного профессионального образования, содержащих вопросы противодействия коррупции;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органов местного самоуправления, в которых должности муниципальной службы замещаются на конкурсной основе;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органов местного самоуправления, в которых сформирован и используется муниципальный кадровый резерв;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органов местного самоуправления, внедривших в практику работы институт наставничества;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абзац исключен. - Постановление Правительства Новосибирской области от 15.03.2016 N 65-п</w:t>
            </w:r>
          </w:p>
        </w:tc>
      </w:tr>
      <w:tr w:rsidR="00AD71E0" w:rsidRPr="00AD71E0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ред. постановления Правительства Новосибирской области от 15.03.2016 N 65-п)</w:t>
            </w:r>
          </w:p>
        </w:tc>
      </w:tr>
      <w:tr w:rsidR="00AD71E0" w:rsidRPr="00AD71E0">
        <w:tc>
          <w:tcPr>
            <w:tcW w:w="2324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Программы</w:t>
            </w:r>
          </w:p>
        </w:tc>
        <w:tc>
          <w:tcPr>
            <w:tcW w:w="7313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мероприятий Программы осуществляет координатор Программы</w:t>
            </w:r>
          </w:p>
        </w:tc>
      </w:tr>
    </w:tbl>
    <w:p w:rsidR="000A702F" w:rsidRPr="00AD71E0" w:rsidRDefault="000A702F">
      <w:pPr>
        <w:rPr>
          <w:rFonts w:ascii="Times New Roman" w:hAnsi="Times New Roman" w:cs="Times New Roman"/>
          <w:sz w:val="28"/>
          <w:szCs w:val="28"/>
        </w:rPr>
        <w:sectPr w:rsidR="000A702F" w:rsidRPr="00AD71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I. Характеристика сферы реализации Программы,</w:t>
      </w:r>
    </w:p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основные проблемы и пути их решения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Важнейшим условием динамичного развития Новосибирской области является эффективно выстроенная система государственного и муниципального 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Приоритетными направлениями совершенствования системы государственного и муниципального управления являются развитие кадрового потенциала гражданской службы и муниципальной службы, внедрение новых принципов кадровой политики в сфере гражданской службы и муниципальной службы, повышение качества и доступности государственных и муниципальных услуг.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Новосибирской области накоплен опыт управления гражданской службой и муниципальной службой, созданы условия для поступления, прохождения и прекращения гражданской службы и муниципальной службы, а также профессионального развития гражданских служащих и муниципальных служащих.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ходе реализации программы "Развитие государственной гражданской службы Новосибирской области (2009 - 2013 годы)" (далее - программа) осуществлен комплекс мероприятий по достижению результатов, обеспечивающих: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формирование и развитие системы управления гражданской службой;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внедрение в деятельность государственных органов современных технологий управления персоналом, в том числе технологий отбора кадров и их оценки;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развитие применения в кадровой работе информационно-коммуникационных технологий;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повышение качества дополнительного профессионального образования гражданских служащих и муниципальных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механизмов формирования кадрового резерва, проведения аттестации гражданских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Проводится постоянный мониторинг изменений федерального законодательства, законодательства о гражданской службе и муниципальной службе. Ведется систематическая работа по актуализации и совершенствованию законодательства Новосибирской области в сфере гражданской службы и муниципальной службы.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lastRenderedPageBreak/>
        <w:t>Поступление граждан на гражданскую службу и замещение должностей гражданской службы осуществляется по результатам конкурса. Практика конкурсного замещения должностей муниципальной службы внедряется также в деятельность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проводится работа по формированию, подготовке и использованию кадрового резерва.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Анализ кадрового состава гражданских служащих за период действия программы дает основание говорить о его дальнейшем качественном развитии: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увеличении числа гражданских служащих, имеющих высшее образование, с 93% до 98% от общего числа гражданских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увеличении числа гражданских служащих, имеющих образование по специальности "Юриспруденция", с 13% до 21% от общего числа гражданских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омоложении кадрового корпуса гражданской службы: средний возраст гражданских служащих областных исполнительных органов государственной власти Новосибирской области уменьшился за период с 2009 по 2013 год на 2,9 года, доля гражданских служащих в возрасте от 30 до 39 лет (самая многочисленная) увеличилась на 6%, а доля гражданских служащих в возрасте от 50 до 59 лет, наоборот, сократилась на 4%.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целях оказания практической помощи гражданским служащим в приобретении необходимых профессиональных навыков и опыта работы введен и реализуется институт наставничества.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Разработана и ежегодно реализуется программа профессиональной адаптации для гражданских служащих, впервые поступивших на гражданскую службу, с рассмотрением вопросов общих принципов организации деятельности государственных органов, правового регулирования гражданской службы и особенностей ее прохождения, правовых и организационных основ противодействия коррупции в государственных органах в форме семинаров.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целях оценки профессионализма гражданских служащих и муниципальных служащих в установленные действующим законодательством сроки проводятся аттестация и мероприятия по присвоению классных чинов гражданской службы и муниципальной службы.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 xml:space="preserve">Действует единая система оплаты труда гражданских служащих и муниципальных служащих. В государственных органах, органах местного самоуправления определены порядки премирования, оказания материальной помощи и установления надбавок к должностным окладам гражданских </w:t>
      </w:r>
      <w:r w:rsidRPr="00AD71E0">
        <w:rPr>
          <w:rFonts w:ascii="Times New Roman" w:hAnsi="Times New Roman" w:cs="Times New Roman"/>
          <w:sz w:val="28"/>
          <w:szCs w:val="28"/>
        </w:rPr>
        <w:lastRenderedPageBreak/>
        <w:t>служащих и муниципальных служащих.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целях обеспечения открытости гражданской службы и доступности общественному контролю на официальном сайте Губернатора Новосибирской области и Правительства Новосибирской области, государственных органов размещается актуальная информация о поступлении на гражданскую службу и ее прохождении, работе по профилактике коррупционных и иных правонарушений на гражданской службе, аналогичная информация размещается на официальных сайтах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период с 2009 по 2013 год обучение по программе профессиональной переподготовки за счет средств областного бюджета Новосибирской области прошли 167 человек из числа гражданских служащих и муниципальных служащих. По программам повышения квалификации за этот период обучено 7111 человек. На обучение по программам профессиональной переподготовки и повышения квалификации в период действия программы "Развитие государственной гражданской службы Новосибирской области (2009 - 2013 годы)" затрачено около 36 млн. рублей.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Постоянно проводится мониторинг содержания должностных регламентов с целью их своевременного приведения в соответствие с действующим федеральным законодательством и законодательством Новосибирской области.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Осуществляется контроль за соблюдением требований к служебному поведению гражданских служащих и муниципальных служащих. Особое внимание уделяется вопросам соблюдения запретов и ограничений на гражданской службе и муниципальной службе, исполнения требований о предотвращении и об урегулировании конфликта интересов.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ежегодно представляются гражданскими служащими, муниципальными служащими своевременно и в полном объеме, размещаются на сайтах государственных органов,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Вопросы профилактики коррупционных и иных правонарушений включаются в программы повышения квалификации по актуальным вопросам в сфере государственного и муниципального 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соответствии со статьей 17 Закона Новосибирской области от 01.02.2005 N 265-ОЗ "О государственной гражданской службе Новосибирской области"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 xml:space="preserve">В рамках выполнения указанных функций обеспечено участие представителей администрации в работе конкурсных, аттестационных </w:t>
      </w:r>
      <w:r w:rsidRPr="00AD71E0">
        <w:rPr>
          <w:rFonts w:ascii="Times New Roman" w:hAnsi="Times New Roman" w:cs="Times New Roman"/>
          <w:sz w:val="28"/>
          <w:szCs w:val="28"/>
        </w:rPr>
        <w:lastRenderedPageBreak/>
        <w:t>комиссий государственных органов, комиссий по соблюдению требований к служебному поведению государственных гражданских служащих и урегулированию конфликта интересов, а также координация деятельности кадровых служб государственных органов.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 19.04.2013 N 101 "Об утверждении Порядка проведения проверок соблюдения законодательства Российской Федерации и Новосибирской области о государственной гражданской службе в областных исполнительных органах государственной власти Новосибирской области" проводятся проверки соблюдения законодательства Российской Федерации и Новосибирской области о гражданской службе в областных исполнительных органах государственной власти Новосибирской области. По результатам проверок проводится соответствующая работа, результатом которой является устранение выявленных нарушений.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целях создания единой информационной системы управления гражданской службой, обеспечения информационного взаимодействия между администрацией и кадровыми службами областных исполнительных органов государственной власти Новосибирской области в соответствии с распоряжением Губернатора Новосибирской области от 13.10.2010 N 226-р "О внедрении информационной системы "Управление персоналом" в администрации и во всех областных исполнительных органах государственной власти Новосибирской области внедрена и используется информационная система "Управление персоналом".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Вместе с тем необходимо отметить, что в организации гражданской службы и муниципальной службы в Новосибирской области существует ряд нерешенных проблем. Служебная деятельность гражданских служащих и муниципальных служащих не ориентирована на оказание качественных государственных и муниципальных услуг гражданам, недостаточно развиты механизмы стимулирования гражданских служащих и муниципальных служащих, не в полной мере используются заложенные в законодательстве возможности предоставления государственных гарантий, что снижает мотивацию гражданских служащих и муниципальных служащих.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Не в полной мере отвечает требованиям времени работа по формированию, подготовке и эффективному использованию кадрового резерва в государственных органах, органах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Недостаточно активно ведется работа по внедрению механизмов проведения ротации кадров, привлечению на муниципальную службу молодых специалистов.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 xml:space="preserve">Требует совершенствования работа по установлению квалификационных требований к должностям гражданской службы и муниципальной службы, регламентации профессиональной служебной деятельности гражданских </w:t>
      </w:r>
      <w:r w:rsidRPr="00AD71E0">
        <w:rPr>
          <w:rFonts w:ascii="Times New Roman" w:hAnsi="Times New Roman" w:cs="Times New Roman"/>
          <w:sz w:val="28"/>
          <w:szCs w:val="28"/>
        </w:rPr>
        <w:lastRenderedPageBreak/>
        <w:t>служащих и муниципальных служащих, развитию антикоррупционных механизмов в государственных органах и органах местного самоуправления, системы профессиональной переподготовки, повышения квалификации гражданских служащих и муниципальных служащих.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внедрением показателей результативности профессиональной служебной деятельности гражданских служащих и муниципальных служащих.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 связи с этим возникает необходимость дальнейшего развития гражданской службы и муниципальной службы. Требуется принятие системных решений, способных усилить кадровый состав гражданской службы и муниципальной службы, повысить результативность деятельности гражданских служащих и муниципальных служащих и, как следствие, обеспечить дальнейшее высокоэффективное исполнение полномочий государственных органов и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Реализация Программы позволит качественно преобразовать систему гражданской службы, муниципальной службы, оптимизировать их организацию и функционирование, продолжить внедрение и развитие на гражданской службе и муниципальной службе современных кадровых, информационных, образовательных и управленческих технологий.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II. Цели, задачи Программы и перечень мероприятий</w:t>
      </w:r>
    </w:p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Программы. Индикаторы оценки результатов Программы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Современные гражданская служба и муниципальная служба должны быть открытыми, конкурентоспособными и престижными, ориентированными на результативную деятельность гражданских служащих и муниципальных служащих, а также активное взаимодействие с институтами гражданского общества.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деятельности государственных органов,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Для достижения указанной цели предполагается решение следующих задач: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и методического обеспечения гражданской службы и муниципальной службы;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системы управления гражданской службой;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формирование эффективной системы взаимодействия гражданской службы и муниципальной службы;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повышение открытости гражданской службы и муниципальной службы, обеспечение взаимодействия с институтами гражданского общества;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lastRenderedPageBreak/>
        <w:t>внедрение эффективных механизмов подбора, комплексной оценки деятельности и продвижения по службе гражданских служащих и муниципальных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работы с кадровым резервом на гражданской службе и на муниципальной службе;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построение эффективной системы мотивации, стимулирования на гражданской службе и муниципальной службе;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антикоррупционных механизмов на гражданской службе и на муниципальной службе.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Развитие гражданской службы и муниципальной службы, обеспечивающее достижение поставленных целей и задач, должно охватывать основные сферы ее функционирования и осуществляться по следующим основным направлениям: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развитие гражданской службы как единого правового института;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внедрение новых принципов кадровой политики в системе гражданской службы и муниципальной службы;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гражданских служащих и муниципальных служащих;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повышение эффективности гражданской службы и муниципальной службы;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совершенствование антикоррупционных механизмов на гражданской службе и на муниципальной службе;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в развитии муниципальной службы.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исполнения и исполнителей представлен в приложении N 1 к Программе.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Целевые показатели реализации Программы отражены в приложении N 2 к Программе.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Срок реализации Программы: 2014 - 2016 годы.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III. Финансирование реализации Программы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областного бюджета Новосибирской области, предусмотренных на дополнительное профессиональное образование, а также за счет ассигнований, предусмотренных на содержание государственных органов, органов местного </w:t>
      </w:r>
      <w:r w:rsidRPr="00AD71E0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IV. Управление реализацией Программы</w:t>
      </w:r>
    </w:p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и контроль за ходом ее выполнения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Координатором настоящей Программы является ДОУ и ГГС.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Реализация Программы осуществляется основными исполнителями - ДОУ и ГГС, государственными органами, органами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Текущий контроль за ходом реализации мероприятий Программы осуществляют ДОУ и ГГС, руководители государственных органов, органов местного самоуправления.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Руководители государственных органов, органов местного самоуправления по итогам каждого полугодия, до 5 числа месяца, следующего за отчетным периодом, представляют в ДОУ и ГГС отчет о реализации мероприятий Программы, который содержит: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перечень выполненных мероприятий Программы с указанием непосредственных результатов выполнения Программы;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указание причин несвоевременного выполнения программных мероприятий.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ДОУ и ГГС готовит обобщенный отчет, который содержит: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перечень выполненных мероприятий Программы с указанием непосредственных результатов выполнения Программы;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программных мероприятий и предложения по устранению выявленных нарушений.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После окончания срока реализации Программы исполнители представляют в ДОУ и ГГС в срок до 1 марта года, следующего за последним годом реализации Программы, итоговый отчет о ее реализации.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к Программе "Развитие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Новосибирской области и муниципальной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службы в Новосибирской области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на 2014 - 2016 годы"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0"/>
      <w:bookmarkEnd w:id="1"/>
      <w:r w:rsidRPr="00AD71E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A702F" w:rsidRPr="00AD71E0" w:rsidRDefault="000A7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0A702F" w:rsidRPr="00AD71E0" w:rsidRDefault="000A702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D71E0" w:rsidRPr="00AD71E0" w:rsidTr="002B24B8">
        <w:trPr>
          <w:jc w:val="center"/>
        </w:trPr>
        <w:tc>
          <w:tcPr>
            <w:tcW w:w="9294" w:type="dxa"/>
            <w:shd w:val="clear" w:color="auto" w:fill="auto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от 15.03.2016 N 65-п)</w:t>
            </w:r>
          </w:p>
        </w:tc>
      </w:tr>
    </w:tbl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rPr>
          <w:rFonts w:ascii="Times New Roman" w:hAnsi="Times New Roman" w:cs="Times New Roman"/>
          <w:sz w:val="28"/>
          <w:szCs w:val="28"/>
        </w:rPr>
        <w:sectPr w:rsidR="000A702F" w:rsidRPr="00AD71E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2041"/>
        <w:gridCol w:w="1701"/>
        <w:gridCol w:w="4762"/>
      </w:tblGrid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 Развитие гражданской службы как государственно-правового института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федерального законодательства и законодательства Новосибирской области по вопросам гражданской службы и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нормативных правовых актов в сфере гражданской службы и муниципальной службы федеральному законодательству и законодательству Новосибирской области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 Новосибирской области по вопросам гражданской службы,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нормативных правовых актов в сфере гражданской службы и муниципальной службы федеральному законодательству и законодательству Новосибирской области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нормативных правовых актов по вопросам гражданской службы, принятых в государственных органах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нормативных правовых актов государственных органов в сфере гражданской службы федеральному законодательству и законодательству Новосибирской области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соблюдения законодательства о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гражданской службе Российской Федерации и законодательства Новосибирской области в областных исполнительных органах государственной власти Новосибирской области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 по утвержденному графику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соблюдения законодательства о государственной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службе Российской Федерации и законодательства Новосибирской области в областных исполнительных органах государственной власти Новосибирской области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ведения раздела "Государственная гражданская служба" на официальном сайте Губернатора Новосибирской области и Правительства Новосибирской области в информационно-телекоммуникационной сети Интернет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гражданской службы общественному контролю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Ведение раздела "Государственная гражданская служба" на официальных сайтах государственных органов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органы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гражданской службы общественному контролю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координации деятельности подразделений государственных органов по вопросам гражданской службы и кадров, оказание им методической помощи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кадровых служб государственных органов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Использование и развитие "ИС "Управление персоналом" в работе кадровых служб государственных органов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департамент информатизации и развития телекоммуникационных технологий Новосибирской области, государственные органы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кадровых служб государственных органов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 Внедрение новых принципов кадровой политики в системе гражданской службы и муниципальной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отбора кадров на гражданскую службу и муниципальную службу при проведении конкурсных процедур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объективности и эффективности механизма отбора (привлечения) кадров на гражданскую и муниципальную службу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формирования, подготовки и эффективного использования кадрового резерва на гражданской службе и на муниципальной службе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 кадровым резервом на гражданской службе и на муниципальной службе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ускорение процесса профессионального становления и адаптации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использования испытательного срока при замещении должностей гражданской службы и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оценка деловых и профессиональных качеств гражданского служащего, муниципального служащего, оказание содействия в профессиональном становлении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Формирование и использование при замещении должностей гражданской службы и муниципальной службы информационной базы данных о наиболее перспективных студентах старших курсов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привлечение на гражданскую службу и муниципальную службу молодых квалифицированных специалистов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 Развитие профессиональных компетенций гражданских служащих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кадрового состава государственных органов, органов местного самоуправления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ежегодно до 30 января по состоянию на 1 января текущего года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оценка кадрового состава органов местного самоуправления муниципальных образований Новосибирской области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рекомендаций по адаптации молодых специалистов на гражданской службе и муниципальной службе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профессионального развития гражданских служащих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образовательных программ, соответствующих приоритетным направлениям дополнительного профессионального образования гражданских и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деятельности гражданских служащих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дополнительного профессионального образования гражданских служащих, замещающих должности категории "руководители"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деятельности гражданских служащих, замещающих должности категории "руководители"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и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эффективности и качества профессиональной переподготовки и повышения квалификации гражданских служащих и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переподготовки и повышения квалификации государственных гражданских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формированию в государственных органах программ по профессиональному развитию гражданских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уровня организации работы государственных органов по профессиональному развитию гражданских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внедрения в государственных органах программ по профессиональному развитию и индивидуальных планов профессионального развития и их разработки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ежегодно до 15 февраля текущего года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уровня организации работы государственных органов по профессиональному развитию гражданских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по формированию и реализации в органах местного самоуправления индивидуальных планов профессионального развития муниципальных служащих и программ по профессиональному развитию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 квартал 2015 года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уровня организации работы органов местного самоуправления по профессиональному развитию муниципальных служащих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эффективности гражданской службы и муниципальной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квалификационных требований к должностям гражданской службы и муниципальной службы с учетом </w:t>
            </w:r>
            <w:proofErr w:type="spellStart"/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при формировании кадрового состава государственных органов, органов местного самоуправления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должностных регламентов гражданских служащих и должностных инструкций муниципальных служащих с целью актуализации и оптимизации их содержания, внедрения показателей эффективности и результативности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регламентации деятельности гражданских служащих и муниципальных служащих, повышение результативности деятельности гражданских служащих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комплексной оценки профессиональной служебной деятельности гражданских служащих и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уровня объективности оценки профессиональных компетенций, внедрение результатов оценки во все элементы кадровой работы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системы оплаты труда, пенсионного обеспечения гражданских служащих и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области, 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профессиональной служебной деятельности, престижности гражданской службы и муниципальной службы, снижение уровня коррупционных рисков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Новосибирской области в части обеспечения гражданских служащих государственными социальными гарантиями: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проекта закона Новосибирской области "Об обязательном государственном страховании жизни и здоровья государственных гражданских служащих Новосибирской области";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Губернатора Новосибирской области "О предоставлении государственным гражданским служащим Новосибирской области единовременной субсидии на приобретение жилого помещения";</w:t>
            </w:r>
          </w:p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постановления Губернатора Новосибирской области "Об утверждении Порядка и условий возмещения государственным гражданским служащим Новосибирской области расходов на наем (поднаем) жилого помещения"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ГГС, министерство финансов и налоговой политики Новосибирской области, министерство юстиции Новосибирской области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2014 - 2015 годы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профессиональной служебной деятельности, престижности гражданской службы, снижение уровня коррупционных рисков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2014 - 2015 годы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 Развитие антикоррупционных механизмов на гражданской службе и муниципальной службе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федерального законодательства, законодательства Новосибирской области по вопросам противодействия коррупции, разработка проектов нормативных правовых актов Новосибирской области по вопросам противодействия коррупции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нормативных правовых актов Новосибирской области, муниципальных правовых актов по вопросам противодействия коррупции в соответствие федеральному законодательству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Организационное,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консультативное, методическое обеспечение функционирования комиссий по соблюдению требований к служебному поведению гражданских служащих и урегулированию конфликта интересов, образуемых в государственных органах,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ДОУ и ГГС,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комиссий по соблюдению требований к служебному поведению гражданских и муниципальных служащих и урегулированию конфликта интересов на гражданской и муниципальной службе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официальных сайтов государственных органов и органов местного самоуправления на предмет полноты размещения информации по вопросам профилактики и противодействия коррупции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общественному контролю гражданской службы и муниципальной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тренингов, направленных на формирование неприятия коррупции у гражданских служащих, муниципальных служащих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снижение числа правонарушений коррупционной направленности среди гражданских служащих и муниципальных служащих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комиссий по соблюдению требований к служебному поведению гражданских служащих, муниципальных служащих и урегулированию конфликта интересов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комиссий по соблюдению требований к служебному поведению гражданских служащих, муниципальных служащих и урегулированию конфликта интересов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деятельности органов государственной власти Новосибирской области, органов местного самоуправления по вопросам противодействия коррупции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информационно-методического обеспечения деятельности кадровых служб государственных органов, органов местного самоуправления по вопросам противодействия коррупции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Внедрение механизма ротации должностей гражданской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 при замещении должностей гражданской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контроля за соблюдением гражданскими служащими и муниципальными служащими требований, ограничений и запретов, связанных с прохождением гражданской службы и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гражданскими служащими и муниципальными служащими законодательства о гражданской службе, муниципальной службе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 гражданских служащих,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государственные органы,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</w:tr>
      <w:tr w:rsidR="00AD71E0" w:rsidRPr="00AD71E0">
        <w:tc>
          <w:tcPr>
            <w:tcW w:w="13550" w:type="dxa"/>
            <w:gridSpan w:val="5"/>
          </w:tcPr>
          <w:p w:rsidR="000A702F" w:rsidRPr="00AD71E0" w:rsidRDefault="000A70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6. Оказание содействия органам местного самоуправления в развитии муниципальной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Мониторинг муниципальных правовых актов по вопросам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ГГС, органы местного самоуправления (по согласованию)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оценка состояния нормативной правовой базы органов местного самоуправления по вопросам муниципальной службы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Разработка типовых проектов муниципальных нормативных правовых актов по вопросам муниципальной службы, принятие которых необходимо органами местного самоуправления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соответствие муниципальных правовых актов по вопросам муниципальной службы действующему законодательству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вопросам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информационно-методического обеспечения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кадровых служб органов местного самоуправления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442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семинаров для руководителей и работников кадровых служб органов местного самоуправления по актуальным вопросам муниципальной службы</w:t>
            </w:r>
          </w:p>
        </w:tc>
        <w:tc>
          <w:tcPr>
            <w:tcW w:w="204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ДОУ и ГГС</w:t>
            </w:r>
          </w:p>
        </w:tc>
        <w:tc>
          <w:tcPr>
            <w:tcW w:w="1701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4762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кадровых подразделений органов местного самоуправления</w:t>
            </w:r>
          </w:p>
        </w:tc>
      </w:tr>
      <w:tr w:rsidR="00AD71E0" w:rsidRPr="00AD71E0">
        <w:tblPrEx>
          <w:tblBorders>
            <w:insideH w:val="nil"/>
          </w:tblBorders>
        </w:tblPrEx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2926" w:type="dxa"/>
            <w:gridSpan w:val="4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Исключен. - Постановление Правительства Новосибирской области от 15.03.2016 N 65-п</w:t>
            </w:r>
          </w:p>
        </w:tc>
      </w:tr>
    </w:tbl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ДОУ и ГГС - департамент организации управления и государственной гражданской службы;</w:t>
      </w:r>
    </w:p>
    <w:p w:rsidR="000A702F" w:rsidRPr="00AD71E0" w:rsidRDefault="000A70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ИС - информационная система.</w:t>
      </w: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02F" w:rsidRPr="00AD71E0" w:rsidRDefault="000A70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31"/>
      <w:bookmarkEnd w:id="2"/>
      <w:r w:rsidRPr="00AD71E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к Программе "Развитие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Новосибирской области и муниципальной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службы в Новосибирской области</w:t>
      </w:r>
    </w:p>
    <w:p w:rsidR="000A702F" w:rsidRPr="00AD71E0" w:rsidRDefault="000A70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1E0">
        <w:rPr>
          <w:rFonts w:ascii="Times New Roman" w:hAnsi="Times New Roman" w:cs="Times New Roman"/>
          <w:sz w:val="28"/>
          <w:szCs w:val="28"/>
        </w:rPr>
        <w:t>на 2014 - 2016 годы"</w:t>
      </w:r>
    </w:p>
    <w:p w:rsidR="000A702F" w:rsidRPr="00AD71E0" w:rsidRDefault="000A702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570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D71E0" w:rsidRPr="00AD71E0" w:rsidTr="002B24B8">
        <w:trPr>
          <w:jc w:val="center"/>
        </w:trPr>
        <w:tc>
          <w:tcPr>
            <w:tcW w:w="9294" w:type="dxa"/>
            <w:shd w:val="clear" w:color="auto" w:fill="auto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изменяющих документов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Правительства Новосибирской области</w:t>
            </w:r>
          </w:p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от 15.03.2016 N 65-п)</w:t>
            </w:r>
          </w:p>
        </w:tc>
      </w:tr>
    </w:tbl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98"/>
        <w:gridCol w:w="907"/>
        <w:gridCol w:w="1587"/>
        <w:gridCol w:w="907"/>
        <w:gridCol w:w="907"/>
        <w:gridCol w:w="907"/>
      </w:tblGrid>
      <w:tr w:rsidR="00AD71E0" w:rsidRPr="00AD71E0">
        <w:tc>
          <w:tcPr>
            <w:tcW w:w="624" w:type="dxa"/>
            <w:vMerge w:val="restart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 w:colFirst="4" w:colLast="4"/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98" w:type="dxa"/>
            <w:vMerge w:val="restart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08" w:type="dxa"/>
            <w:gridSpan w:val="4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D71E0" w:rsidRPr="00AD71E0">
        <w:tc>
          <w:tcPr>
            <w:tcW w:w="624" w:type="dxa"/>
            <w:vMerge/>
          </w:tcPr>
          <w:p w:rsidR="000A702F" w:rsidRPr="00AD71E0" w:rsidRDefault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0A702F" w:rsidRPr="00AD71E0" w:rsidRDefault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0A702F" w:rsidRPr="00AD71E0" w:rsidRDefault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01.01.2014 (2013 год)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 конец 2014 года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 конец 2015 года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на конец 2016 года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гражданской службы, замещаемых из кадрового резерва (от общего числа должностей гражданской службы, подлежащих замещению на конкурсной основе)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должностей гражданской службы высшей и главной групп, на которые сформирован кадровый резерв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гражданских служащих и муниципальных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служащих, проходящих ежегодно повышение квалификации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1345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реализованных образовательных программ, соответствующих приоритетным направлениям дополнительного профессионального образования гражданских служащих и муниципальных служащих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гражданских служащих, муниципальных служащих органов местного самоуправления муниципальных районов, городских округов и городских поселений,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органов, органов местного самоуправления, обеспечивающих размещение сведений о доходах, расходах, об имуществе и обязательствах имущественного характера гражданских служащих, муниципальных служащих на официальных сайтах в установленные действующим законодательством сроки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реализованных межотраслевых программ дополнительного профессионального образования, содержащих вопросы противодействия коррупции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органов местного самоуправления, в которых должности муниципальной службы замещаются на конкурсной основе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образований, в которых сформирован и используется муниципальный кадровый резерв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</w:t>
            </w: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ипальное образование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465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AD71E0" w:rsidRPr="00AD71E0"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8" w:type="dxa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Доля муниципальных районов и городских округов, внедривших в практику работы институт наставничества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1E0" w:rsidRPr="00AD71E0">
        <w:tblPrEx>
          <w:tblBorders>
            <w:insideH w:val="nil"/>
          </w:tblBorders>
        </w:tblPrEx>
        <w:tc>
          <w:tcPr>
            <w:tcW w:w="624" w:type="dxa"/>
          </w:tcPr>
          <w:p w:rsidR="000A702F" w:rsidRPr="00AD71E0" w:rsidRDefault="000A70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13" w:type="dxa"/>
            <w:gridSpan w:val="6"/>
          </w:tcPr>
          <w:p w:rsidR="000A702F" w:rsidRPr="00AD71E0" w:rsidRDefault="000A70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E0">
              <w:rPr>
                <w:rFonts w:ascii="Times New Roman" w:hAnsi="Times New Roman" w:cs="Times New Roman"/>
                <w:sz w:val="28"/>
                <w:szCs w:val="28"/>
              </w:rPr>
              <w:t>Исключен. - Постановление Правительства Новосибирской области от 15.03.2016 N 65-п</w:t>
            </w:r>
          </w:p>
        </w:tc>
      </w:tr>
      <w:bookmarkEnd w:id="3"/>
    </w:tbl>
    <w:p w:rsidR="000A702F" w:rsidRPr="00AD71E0" w:rsidRDefault="000A70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702F" w:rsidRPr="00AD71E0" w:rsidSect="0034181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2F"/>
    <w:rsid w:val="000A702F"/>
    <w:rsid w:val="002827DE"/>
    <w:rsid w:val="002B24B8"/>
    <w:rsid w:val="006A02A3"/>
    <w:rsid w:val="00AD71E0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51B62-D621-4F8B-A18B-9C4D0B2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2019-07-11T07:42:00Z</dcterms:created>
  <dcterms:modified xsi:type="dcterms:W3CDTF">2019-07-15T05:23:00Z</dcterms:modified>
</cp:coreProperties>
</file>