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9D" w:rsidRPr="00DA0353" w:rsidRDefault="0018589D">
      <w:pPr>
        <w:pStyle w:val="ConsPlusTitle"/>
        <w:jc w:val="center"/>
        <w:outlineLvl w:val="0"/>
        <w:rPr>
          <w:rFonts w:ascii="Times New Roman" w:hAnsi="Times New Roman" w:cs="Times New Roman"/>
          <w:sz w:val="28"/>
          <w:szCs w:val="28"/>
        </w:rPr>
      </w:pPr>
      <w:r w:rsidRPr="00DA0353">
        <w:rPr>
          <w:rFonts w:ascii="Times New Roman" w:hAnsi="Times New Roman" w:cs="Times New Roman"/>
          <w:sz w:val="28"/>
          <w:szCs w:val="28"/>
        </w:rPr>
        <w:t>ГУБЕРНАТОР НОВОСИБИРСКОЙ ОБЛАСТИ</w:t>
      </w:r>
    </w:p>
    <w:p w:rsidR="0018589D" w:rsidRPr="00DA0353" w:rsidRDefault="0018589D">
      <w:pPr>
        <w:pStyle w:val="ConsPlusTitle"/>
        <w:jc w:val="center"/>
        <w:rPr>
          <w:rFonts w:ascii="Times New Roman" w:hAnsi="Times New Roman" w:cs="Times New Roman"/>
          <w:sz w:val="28"/>
          <w:szCs w:val="28"/>
        </w:rPr>
      </w:pP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ПОСТАНОВЛЕНИЕ</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от 30 августа 2018 г. N 171</w:t>
      </w:r>
    </w:p>
    <w:p w:rsidR="0018589D" w:rsidRPr="00DA0353" w:rsidRDefault="0018589D">
      <w:pPr>
        <w:pStyle w:val="ConsPlusTitle"/>
        <w:jc w:val="center"/>
        <w:rPr>
          <w:rFonts w:ascii="Times New Roman" w:hAnsi="Times New Roman" w:cs="Times New Roman"/>
          <w:sz w:val="28"/>
          <w:szCs w:val="28"/>
        </w:rPr>
      </w:pP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ОБ УТВЕРЖДЕНИИ ПРОГРАММЫ "ПРОТИВОДЕЙСТВИЕ КОРРУПЦИИ</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В НОВОСИБИРСКОЙ ОБЛАСТИ НА 2018 - 2020 ГОДЫ"</w:t>
      </w:r>
    </w:p>
    <w:p w:rsidR="0018589D" w:rsidRPr="00DA0353" w:rsidRDefault="0018589D">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DA0353" w:rsidRPr="00DA0353" w:rsidTr="0085116A">
        <w:trPr>
          <w:jc w:val="center"/>
        </w:trPr>
        <w:tc>
          <w:tcPr>
            <w:tcW w:w="9294" w:type="dxa"/>
            <w:shd w:val="clear" w:color="auto" w:fill="FFFFFF" w:themeFill="background1"/>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Список изменяющих документов</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ред. постановления Губернатора Новосибирской области</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 26.12.2018 N 269)</w:t>
            </w:r>
          </w:p>
        </w:tc>
      </w:tr>
    </w:tbl>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r w:rsidRPr="00DA0353">
        <w:rPr>
          <w:rFonts w:ascii="Times New Roman" w:hAnsi="Times New Roman" w:cs="Times New Roman"/>
          <w:sz w:val="28"/>
          <w:szCs w:val="28"/>
        </w:rPr>
        <w:t>В соответствии с подпунктом "б" пункта 3 Указа Президента Российской Федерации от 29.06.2018 N 378 "О Национальном плане противодействия коррупции на 2018 - 2020 годы", Федеральным законом от 25.12.2008 N 273-ФЗ "О противодействии коррупции", Законом Новосибирской области от 27.04.2010 N 486-ОЗ "О регулировании отношений в сфере противодействия коррупции в Новосибирской области", в целях организации эффективной системы мер по противодействию коррупции в Новосибирской области постановляю:</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1. Утвердить прилагаемую программу "Противодействие коррупции в Новосибирской области на 2018 - 2020 годы".</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2. Рекомендовать органам местного самоуправления муниципальных образований Новосибирской области обеспечить в соответствии с Национальным планом противодействия коррупции на 2018 - 2020 годы, утвержденным Указом Президента Российской Федерации от 29.06.2018 N 378 "О Национальном плане противодействия коррупции на 2018 - 2020 годы", реализацию предусмотренных им мероприятий и внесение изменений в антикоррупционные программы (планы противодействия коррупции) органов местного самоуправления.</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3. Контроль за исполнением постановления возложить на первого заместителя Губернатора Новосибирской области Петухова Ю.Ф.</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(в ред. постановления Губернатора Новосибирской области от 26.12.2018 N 269)</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Временно исполняющий обязанности</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Губернатора Новосибирской области</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А.А.ТРАВНИКОВ</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jc w:val="right"/>
        <w:outlineLvl w:val="0"/>
        <w:rPr>
          <w:rFonts w:ascii="Times New Roman" w:hAnsi="Times New Roman" w:cs="Times New Roman"/>
          <w:sz w:val="28"/>
          <w:szCs w:val="28"/>
        </w:rPr>
      </w:pPr>
      <w:r w:rsidRPr="00DA0353">
        <w:rPr>
          <w:rFonts w:ascii="Times New Roman" w:hAnsi="Times New Roman" w:cs="Times New Roman"/>
          <w:sz w:val="28"/>
          <w:szCs w:val="28"/>
        </w:rPr>
        <w:t>Утверждена</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постановлением</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Губернатора Новосибирской области</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от 30.08.2018 N 171</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Title"/>
        <w:jc w:val="center"/>
        <w:rPr>
          <w:rFonts w:ascii="Times New Roman" w:hAnsi="Times New Roman" w:cs="Times New Roman"/>
          <w:sz w:val="28"/>
          <w:szCs w:val="28"/>
        </w:rPr>
      </w:pPr>
      <w:bookmarkStart w:id="0" w:name="P31"/>
      <w:bookmarkEnd w:id="0"/>
      <w:r w:rsidRPr="00DA0353">
        <w:rPr>
          <w:rFonts w:ascii="Times New Roman" w:hAnsi="Times New Roman" w:cs="Times New Roman"/>
          <w:sz w:val="28"/>
          <w:szCs w:val="28"/>
        </w:rPr>
        <w:t>ПРОГРАММА</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"ПРОТИВОДЕЙСТВИЕ КОРРУПЦИИ В НОВОСИБИРСКОЙ</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ОБЛАСТИ НА 2018 - 2020 ГОДЫ"</w:t>
      </w:r>
    </w:p>
    <w:p w:rsidR="0018589D" w:rsidRPr="00DA0353" w:rsidRDefault="0018589D">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DA0353" w:rsidRPr="00DA0353" w:rsidTr="0085116A">
        <w:trPr>
          <w:jc w:val="center"/>
        </w:trPr>
        <w:tc>
          <w:tcPr>
            <w:tcW w:w="9294" w:type="dxa"/>
            <w:shd w:val="clear" w:color="auto" w:fill="FFFFFF" w:themeFill="background1"/>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Список изменяющих документов</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ред. постановления Губернатора Новосибирской области</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 26.12.2018 N 269)</w:t>
            </w:r>
          </w:p>
        </w:tc>
      </w:tr>
    </w:tbl>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Title"/>
        <w:jc w:val="center"/>
        <w:outlineLvl w:val="1"/>
        <w:rPr>
          <w:rFonts w:ascii="Times New Roman" w:hAnsi="Times New Roman" w:cs="Times New Roman"/>
          <w:sz w:val="28"/>
          <w:szCs w:val="28"/>
        </w:rPr>
      </w:pPr>
      <w:r w:rsidRPr="00DA0353">
        <w:rPr>
          <w:rFonts w:ascii="Times New Roman" w:hAnsi="Times New Roman" w:cs="Times New Roman"/>
          <w:sz w:val="28"/>
          <w:szCs w:val="28"/>
        </w:rPr>
        <w:t>I. Паспорт</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программы "Противодействие коррупции в Новосибирской</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области на 2018 - 2020 годы"</w:t>
      </w:r>
    </w:p>
    <w:p w:rsidR="0018589D" w:rsidRPr="00DA0353" w:rsidRDefault="0018589D">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7370"/>
      </w:tblGrid>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Наименование 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Программа "Противодействие коррупции в Новосибирской области на 2018 - 2020 годы" (далее - Программа)</w:t>
            </w:r>
          </w:p>
        </w:tc>
      </w:tr>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Основание для разработки 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Федеральный закон от 25.12.2008 N 273-ФЗ "О противодействии коррупции";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Указ Президента Российской Федерации от 29.06.2018 N 378 "О Национальном плане противодействия коррупции на 2018 - 2020 годы";</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Закон Новосибирской области от 27.04.2010 N 486-ОЗ "О регулировании отношений в сфере противодействия коррупции в Новосибирской области"</w:t>
            </w:r>
          </w:p>
        </w:tc>
      </w:tr>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Ответственный исполнитель 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Администрация Губернатора Новосибирской области и Правительства Новосибирской области</w:t>
            </w:r>
          </w:p>
        </w:tc>
      </w:tr>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Исполнители 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Областные исполнительные органы государственной власти Новосибирской области, администрация Губернатора Новосибирской области и Правительства Новосибирской области (далее - органы власти Новосибирской области); структурные подразделения администрации Губернатора Новосибирской области и Правительства Новосибирской области</w:t>
            </w:r>
          </w:p>
        </w:tc>
      </w:tr>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Цели 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Развитие системы противодействия коррупции в органах власти Новосибирской области, совершенствование мер по профилактике коррупционных правонарушений в органах власти Новосибирской области</w:t>
            </w:r>
          </w:p>
        </w:tc>
      </w:tr>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Задачи 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Мероприятия Программы направлены на решение следующих основных задач:</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1. Систематизация и актуализация нормативной правовой базы по вопросам противодействия коррупции.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2. Совершенствование системы запретов, ограничений и требований, установленных в целях противодействия коррупции.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3.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сознания.</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4. Совершенствование порядка осуществления контроля за соответствием расходов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должности муниципальной службы, их доходам, соблюдением указанными лицами запретов, ограничений и требований, исполнением обязанностей, установленных в целях противодействия коррупции.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5. Повышение эффективности противодействия коррупции в органах власти Новосибирской области.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6. Активизация деятельности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7. Повышение ответственности за исполнение поручений Губернатора Новосибирской области, данных на комиссии по координации работы по противодействию коррупции в Новосибирской области.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8. Совершенствование мер по противодействию коррупции в сфере закупок товаров, работ, услуг для обеспечения государственных нужд Новосибирской области, сфере управления имуществом, находящимся в государственной собственности Новосибирской области</w:t>
            </w:r>
          </w:p>
        </w:tc>
      </w:tr>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Сроки реализации </w:t>
            </w:r>
            <w:r w:rsidRPr="00DA0353">
              <w:rPr>
                <w:rFonts w:ascii="Times New Roman" w:hAnsi="Times New Roman" w:cs="Times New Roman"/>
                <w:sz w:val="28"/>
                <w:szCs w:val="28"/>
              </w:rPr>
              <w:lastRenderedPageBreak/>
              <w:t>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lastRenderedPageBreak/>
              <w:t>2018 - 2020 годы</w:t>
            </w:r>
          </w:p>
        </w:tc>
      </w:tr>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Объемы и источники финансирования 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Финансирование реализации мероприятий Программы будет осуществляться за счет средств областного бюджета Новосибирской области, предусмотренных на содержание органов власти Новосибирской области.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Источником финансирования мероприятия, предусмотренного подпунктом 3.1 Перечня мероприятий Программы, являются бюджетные ассигнования, распределенные в областном бюджете Новосибирской области на осуществление закупок товаров, работ и услуг для государственных (муниципальных) нужд</w:t>
            </w:r>
          </w:p>
        </w:tc>
      </w:tr>
      <w:tr w:rsidR="00DA0353" w:rsidRPr="00DA0353">
        <w:tc>
          <w:tcPr>
            <w:tcW w:w="1700"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Ожидаемые результаты реализации Программы</w:t>
            </w:r>
          </w:p>
        </w:tc>
        <w:tc>
          <w:tcPr>
            <w:tcW w:w="7370" w:type="dxa"/>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Принятие нормативных правовых актов, способствующих минимизации коррупционных проявлений в органах государственной власти Новосибирской области, государственных учреждениях Новосибирской области и организациях, созданных для выполнения задач, поставленных перед областными исполнительными органами государственной власти Новосибирской области;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повышение мотивации соблюдения лицами, замещающими государственные должности Новосибирской области, муниципальные должности, должности государственной гражданской службы Новосибирской области, муниципальной службы, запретов, ограничений, требований и исполнения обязанностей, установленных в целях противодействия коррупции;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Новосибирской области;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расширение сферы участия институтов гражданского общества в профилактике коррупции, повышение осведомленности граждан об антикоррупционных мерах, реализуемых органами государственной власти Новосибирской области;</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 xml:space="preserve">повышение правовой культуры и уровня антикоррупционного правосознания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w:t>
            </w:r>
            <w:r w:rsidRPr="00DA0353">
              <w:rPr>
                <w:rFonts w:ascii="Times New Roman" w:hAnsi="Times New Roman" w:cs="Times New Roman"/>
                <w:sz w:val="28"/>
                <w:szCs w:val="28"/>
              </w:rPr>
              <w:lastRenderedPageBreak/>
              <w:t>муниципальной службы;</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повышение уровня правовой грамотности граждан, их правовое воспитание и популяризация антикоррупционных стандартов поведения, основанных на знаниях общих прав и обязанностей;</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обеспечение открытости и доступности информации о работе органов власти Новосибирской области</w:t>
            </w:r>
          </w:p>
        </w:tc>
      </w:tr>
    </w:tbl>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Title"/>
        <w:jc w:val="center"/>
        <w:outlineLvl w:val="1"/>
        <w:rPr>
          <w:rFonts w:ascii="Times New Roman" w:hAnsi="Times New Roman" w:cs="Times New Roman"/>
          <w:sz w:val="28"/>
          <w:szCs w:val="28"/>
        </w:rPr>
      </w:pPr>
      <w:r w:rsidRPr="00DA0353">
        <w:rPr>
          <w:rFonts w:ascii="Times New Roman" w:hAnsi="Times New Roman" w:cs="Times New Roman"/>
          <w:sz w:val="28"/>
          <w:szCs w:val="28"/>
        </w:rPr>
        <w:t>II. Содержание проблемы и обоснование необходимости</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ее решения программными методами</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r w:rsidRPr="00DA0353">
        <w:rPr>
          <w:rFonts w:ascii="Times New Roman" w:hAnsi="Times New Roman" w:cs="Times New Roman"/>
          <w:sz w:val="28"/>
          <w:szCs w:val="28"/>
        </w:rPr>
        <w:t>Противодействие коррупции в условиях ее проникновения во все сферы жизнедеятельности общества в масштабах Российской Федерации является естественной и предсказуемой реакцией системы управления органов государственной власти Российской Федерации. От степени коррупционности зависит выбор инструментов и основных подходов, направленных на искоренение коррупции, и соответственно эффективность системы управления.</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 xml:space="preserve">Федеральный закон от 25.12.2008 N 273-ФЗ "О противодействии коррупции" противодействие коррупции </w:t>
      </w:r>
      <w:proofErr w:type="gramStart"/>
      <w:r w:rsidRPr="00DA0353">
        <w:rPr>
          <w:rFonts w:ascii="Times New Roman" w:hAnsi="Times New Roman" w:cs="Times New Roman"/>
          <w:sz w:val="28"/>
          <w:szCs w:val="28"/>
        </w:rPr>
        <w:t>определяет</w:t>
      </w:r>
      <w:proofErr w:type="gramEnd"/>
      <w:r w:rsidRPr="00DA0353">
        <w:rPr>
          <w:rFonts w:ascii="Times New Roman" w:hAnsi="Times New Roman" w:cs="Times New Roman"/>
          <w:sz w:val="28"/>
          <w:szCs w:val="28"/>
        </w:rPr>
        <w:t xml:space="preserve"> как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 минимизации и (или) ликвидации последствий коррупционных правонарушений.</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Законодательством Российской Федерации в сфере профилактики коррупции охвачены следующие категории лиц: лица, замещающие государственные должности; государственные гражданские служащие; лица, замещающие муниципальные должности; муниципальные служащие; руководители государственных (муниципальных) учреждений.</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 xml:space="preserve">Регламентируя правовое положение указанных категорий должностных лиц, государство устанавливает особые правила, ограничения и запреты, связанные с профилактикой возникновения коррупционных рисков, в связи с чем в Национальном плане противодействия коррупции на 2018 - 2020 годы, утвержденном Указом Президента Российской Федерации от 29.06.2018 N 378 </w:t>
      </w:r>
      <w:r w:rsidRPr="00DA0353">
        <w:rPr>
          <w:rFonts w:ascii="Times New Roman" w:hAnsi="Times New Roman" w:cs="Times New Roman"/>
          <w:sz w:val="28"/>
          <w:szCs w:val="28"/>
        </w:rPr>
        <w:lastRenderedPageBreak/>
        <w:t>"О Национальном плане противодействия коррупции на 2018 - 2020 годы", одной из задач определено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 а также механизмов предотвращения и урегулирования конфликта интересов.</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Многоуровневый характер и сложность задач по профилактике коррупции обуславливает необходимость их решения в органах государственной власти и органах местного самоуправления программно-целевым методом.</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На протяжении 2012 - 2017 годов органами государственной власти Новосибирской области обеспечивалась реализация системы мер противодействия коррупции, направленных на исполнение норм антикоррупционного законодательства, предусмотренных:</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Планом мероприятий по противодействию коррупции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на 2012 - 2013 годы, утвержденным распоряжением Правительства Новосибирской области от 03.05.2012 N 109-рп "О плане противодействия коррупции на 2012 - 2013 годы";</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Планом противодействия коррупции в Новосибирской области на 2014 - 2015 годы, утвержденным распоряжением Правительства Новосибирской области от 29.07.2014 N 262-рп "О Плане противодействия коррупции в Новосибирской области на 2014 - 2015 годы";</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программой "Противодействие коррупции в Новосибирской области на 2016 - 2017 годы", утвержденной постановлением Губернатора Новосибирской области от 01.06.2016 N 126 "Об утверждении программы "Противодействие коррупции в Новосибирской области на 2016 - 2017 годы".</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 xml:space="preserve">В Программе отражены основополагающие приоритетные направления, определенные Указом Президента Российской Федерации от 29.06.2018 N 378 "О Национальном плане противодействия коррупции на 2018 - 2020 годы", а также новые ориентиры, обусловленные тенденциями изменений федерального законодательства, в том числе положениями Федерального закона от 03.04.2017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Указа Президента Российской Федерации от 19.09.2017 N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постановления Правительства Российской Федерации от </w:t>
      </w:r>
      <w:r w:rsidRPr="00DA0353">
        <w:rPr>
          <w:rFonts w:ascii="Times New Roman" w:hAnsi="Times New Roman" w:cs="Times New Roman"/>
          <w:sz w:val="28"/>
          <w:szCs w:val="28"/>
        </w:rPr>
        <w:lastRenderedPageBreak/>
        <w:t>03.03.2017 N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Программа представляет собой увязанный по целям, задачам и срокам осуществления комплекс организационных, правовых и иных мер противодействия коррупции, предусмотренных федеральным законодательством, законами Новосибирской области, нормативными правовыми актами Губернатора Новосибирской области и Правительства Новосибирской области, реализуемых органами власти Новосибирской области.</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Title"/>
        <w:jc w:val="center"/>
        <w:outlineLvl w:val="1"/>
        <w:rPr>
          <w:rFonts w:ascii="Times New Roman" w:hAnsi="Times New Roman" w:cs="Times New Roman"/>
          <w:sz w:val="28"/>
          <w:szCs w:val="28"/>
        </w:rPr>
      </w:pPr>
      <w:r w:rsidRPr="00DA0353">
        <w:rPr>
          <w:rFonts w:ascii="Times New Roman" w:hAnsi="Times New Roman" w:cs="Times New Roman"/>
          <w:sz w:val="28"/>
          <w:szCs w:val="28"/>
        </w:rPr>
        <w:t>III. Мероприятия Программы</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r w:rsidRPr="00DA0353">
        <w:rPr>
          <w:rFonts w:ascii="Times New Roman" w:hAnsi="Times New Roman" w:cs="Times New Roman"/>
          <w:sz w:val="28"/>
          <w:szCs w:val="28"/>
        </w:rPr>
        <w:t>Для решения задач Программы предусмотрена реализация мероприятий по следующим направлениям:</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систематизация и актуализация нормативной правовой базы по вопросам противодействия коррупции;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совершенствование комплекса мер по профилактике коррупции на государственной гражданской службе Новосибирской области и муниципальной службе;</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совершенствование механизмов контроля за соблюдением требований к служебному поведению, ограничений и запретов, связанных с замещением отдельных государственных должностей Новосибирской области, муниципальных должностей, должностей государственной гражданской службы Новосибирской области и муниципальной службы, выполнением организациями, созданными для выполнения задач, поставленных перед областными исполнительными органами государственной власти Новосибирской области, обязанности принимать меры по предупреждению коррупции, а также при осуществлении закупок товаров, работ, услуг для обеспечения государственных нужд;</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повышение эффективности организационных основ противодействия коррупции в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Перечень мероприятий Программы с указанием сроков их исполнения и исполнителей представлен в приложении к Программе.</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Title"/>
        <w:jc w:val="center"/>
        <w:outlineLvl w:val="1"/>
        <w:rPr>
          <w:rFonts w:ascii="Times New Roman" w:hAnsi="Times New Roman" w:cs="Times New Roman"/>
          <w:sz w:val="28"/>
          <w:szCs w:val="28"/>
        </w:rPr>
      </w:pPr>
      <w:r w:rsidRPr="00DA0353">
        <w:rPr>
          <w:rFonts w:ascii="Times New Roman" w:hAnsi="Times New Roman" w:cs="Times New Roman"/>
          <w:sz w:val="28"/>
          <w:szCs w:val="28"/>
        </w:rPr>
        <w:lastRenderedPageBreak/>
        <w:t>IV. Финансирование реализации мероприятий Программы</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r w:rsidRPr="00DA0353">
        <w:rPr>
          <w:rFonts w:ascii="Times New Roman" w:hAnsi="Times New Roman" w:cs="Times New Roman"/>
          <w:sz w:val="28"/>
          <w:szCs w:val="28"/>
        </w:rPr>
        <w:t>Финансирование реализации мероприятий Программы будет осуществляться за счет средств областного бюджета Новосибирской области, предусмотренных на содержание органов государственной власти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Источником финансирования мероприятия, предусмотренного подпунктом 3.1 Перечня мероприятий Программы, являются бюджетные ассигнования, распределенные в областном бюджете Новосибирской области на осуществление закупок товаров, работ и услуг для государственных (муниципальных) нужд.</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Title"/>
        <w:jc w:val="center"/>
        <w:outlineLvl w:val="1"/>
        <w:rPr>
          <w:rFonts w:ascii="Times New Roman" w:hAnsi="Times New Roman" w:cs="Times New Roman"/>
          <w:sz w:val="28"/>
          <w:szCs w:val="28"/>
        </w:rPr>
      </w:pPr>
      <w:r w:rsidRPr="00DA0353">
        <w:rPr>
          <w:rFonts w:ascii="Times New Roman" w:hAnsi="Times New Roman" w:cs="Times New Roman"/>
          <w:sz w:val="28"/>
          <w:szCs w:val="28"/>
        </w:rPr>
        <w:t>V. Ожидаемые результаты реализации мероприятий Программы</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r w:rsidRPr="00DA0353">
        <w:rPr>
          <w:rFonts w:ascii="Times New Roman" w:hAnsi="Times New Roman" w:cs="Times New Roman"/>
          <w:sz w:val="28"/>
          <w:szCs w:val="28"/>
        </w:rPr>
        <w:t>Реализация мероприятий Программы обеспечит получение следующих результатов:</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принятие нормативных правовых актов, способствующих минимизации коррупционных проявлений в органах государственной власти Новосибирской области, государственных учреждениях Новосибирской области и организациях, созданных для выполнения задач, поставленных перед областными исполнительными органами государственной власти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повышение мотивации соблюдения лицами, замещающими государственные должности Новосибирской области, муниципальные должности, должности государственной гражданской службы Новосибирской области, муниципальной службы, руководителями государственных (муниципальных) учреждений запретов, ограничений, требований и исполнение обязанностей, установленных в целях противодействия коррупции;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повышение активности институтов гражданского общества в деятельности по профилактике коррупции, повышение осведомленности граждан об антикоррупционных мерах, реализуемых органами государственной власти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 xml:space="preserve">повышение уровня правовой культуры и антикоррупционного </w:t>
      </w:r>
      <w:r w:rsidRPr="00DA0353">
        <w:rPr>
          <w:rFonts w:ascii="Times New Roman" w:hAnsi="Times New Roman" w:cs="Times New Roman"/>
          <w:sz w:val="28"/>
          <w:szCs w:val="28"/>
        </w:rPr>
        <w:lastRenderedPageBreak/>
        <w:t>правосознания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повышение уровня правовой грамотности граждан, их правовое воспитание и популяризация антикоррупционных стандартов поведения, основанных на знаниях общих прав и обязанностей;</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обеспечение открытости и доступности информации о работе органов государственной власти Новосибирской области.</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Title"/>
        <w:jc w:val="center"/>
        <w:outlineLvl w:val="1"/>
        <w:rPr>
          <w:rFonts w:ascii="Times New Roman" w:hAnsi="Times New Roman" w:cs="Times New Roman"/>
          <w:sz w:val="28"/>
          <w:szCs w:val="28"/>
        </w:rPr>
      </w:pPr>
      <w:bookmarkStart w:id="1" w:name="P122"/>
      <w:bookmarkEnd w:id="1"/>
      <w:r w:rsidRPr="00DA0353">
        <w:rPr>
          <w:rFonts w:ascii="Times New Roman" w:hAnsi="Times New Roman" w:cs="Times New Roman"/>
          <w:sz w:val="28"/>
          <w:szCs w:val="28"/>
        </w:rPr>
        <w:t>VI. Управление реализацией Программы</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и контроль за ходом ее выполнения</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r w:rsidRPr="00DA0353">
        <w:rPr>
          <w:rFonts w:ascii="Times New Roman" w:hAnsi="Times New Roman" w:cs="Times New Roman"/>
          <w:sz w:val="28"/>
          <w:szCs w:val="28"/>
        </w:rPr>
        <w:t>Ответственным исполнителем Программы является администрация Губернатора Новосибирской области и Правительства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Исполнителями мероприятий Программы являются органы власти Новосибирской области, структурные подразделения администрации Губернатора Новосибирской области и Правительства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Текущий контроль за ходом реализации мероприятий Программы осуществляют руководители областных исполнительных органов государственной власти Новосибирской области, руководители структурных подразделений администрации Губернатора Новосибирской области и Правительства Новосибирской области, являющиеся исполнителями мероприятий Программы.</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Исполнители Программы представляют в отдел по профилактике коррупционных и иных правонарушений администрации Губернатора Новосибирской области и Правительства Новосибирской области (далее - отдел по профилактике коррупционных и иных правонарушений) доклад о реализации мероприятий Программы в срок до 31 декабря отчетного года или в иной срок, указанный в графе "Срок представления информации об исполнении" Перечня мероприятий Программы.</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(в ред. постановления Губернатора Новосибирской области от 26.12.2018 N 269)</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Подготовку сводного отчета о выполнении Программы за отчетный календарный год осуществляет отдел по профилактике коррупционных и иных правонарушений на основе докладов о реализации мероприятий Программы за отчетный календарный год, представленных исполнителями Программы.</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(в ред. постановления Губернатора Новосибирской области от 26.12.2018 N 269)</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lastRenderedPageBreak/>
        <w:t>Отдел по профилактике коррупционных и иных правонарушений представляет сводный отчет о выполнении Программы за отчетный календарный год на рассмотрение Губернатору Новосибирской области в срок до 1 февраля года, следующего за отчетным годом, и обеспечивает его размещение в информационно-телекоммуникационной сети "Интернет" на официальном сайте Губернатора Новосибирской области и Правительства Новосибирской области (http://www.nso.ru) в разделе "Противодействие коррупции" в течение 10 рабочих дней со дня рассмотрения Губернатором Новосибирской области.</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jc w:val="right"/>
        <w:outlineLvl w:val="1"/>
        <w:rPr>
          <w:rFonts w:ascii="Times New Roman" w:hAnsi="Times New Roman" w:cs="Times New Roman"/>
          <w:sz w:val="28"/>
          <w:szCs w:val="28"/>
        </w:rPr>
      </w:pPr>
      <w:r w:rsidRPr="00DA0353">
        <w:rPr>
          <w:rFonts w:ascii="Times New Roman" w:hAnsi="Times New Roman" w:cs="Times New Roman"/>
          <w:sz w:val="28"/>
          <w:szCs w:val="28"/>
        </w:rPr>
        <w:t>Приложение</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к программе</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"Противодействие коррупции</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в Новосибирской области</w:t>
      </w:r>
    </w:p>
    <w:p w:rsidR="0018589D" w:rsidRPr="00DA0353" w:rsidRDefault="0018589D">
      <w:pPr>
        <w:pStyle w:val="ConsPlusNormal"/>
        <w:jc w:val="right"/>
        <w:rPr>
          <w:rFonts w:ascii="Times New Roman" w:hAnsi="Times New Roman" w:cs="Times New Roman"/>
          <w:sz w:val="28"/>
          <w:szCs w:val="28"/>
        </w:rPr>
      </w:pPr>
      <w:r w:rsidRPr="00DA0353">
        <w:rPr>
          <w:rFonts w:ascii="Times New Roman" w:hAnsi="Times New Roman" w:cs="Times New Roman"/>
          <w:sz w:val="28"/>
          <w:szCs w:val="28"/>
        </w:rPr>
        <w:t>на 2018 - 2020 годы"</w:t>
      </w: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Title"/>
        <w:jc w:val="center"/>
        <w:rPr>
          <w:rFonts w:ascii="Times New Roman" w:hAnsi="Times New Roman" w:cs="Times New Roman"/>
          <w:sz w:val="28"/>
          <w:szCs w:val="28"/>
        </w:rPr>
      </w:pPr>
      <w:bookmarkStart w:id="2" w:name="P144"/>
      <w:bookmarkEnd w:id="2"/>
      <w:r w:rsidRPr="00DA0353">
        <w:rPr>
          <w:rFonts w:ascii="Times New Roman" w:hAnsi="Times New Roman" w:cs="Times New Roman"/>
          <w:sz w:val="28"/>
          <w:szCs w:val="28"/>
        </w:rPr>
        <w:t>ПЕРЕЧЕНЬ</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мероприятий программы "Противодействие коррупции</w:t>
      </w:r>
    </w:p>
    <w:p w:rsidR="0018589D" w:rsidRPr="00DA0353" w:rsidRDefault="0018589D">
      <w:pPr>
        <w:pStyle w:val="ConsPlusTitle"/>
        <w:jc w:val="center"/>
        <w:rPr>
          <w:rFonts w:ascii="Times New Roman" w:hAnsi="Times New Roman" w:cs="Times New Roman"/>
          <w:sz w:val="28"/>
          <w:szCs w:val="28"/>
        </w:rPr>
      </w:pPr>
      <w:r w:rsidRPr="00DA0353">
        <w:rPr>
          <w:rFonts w:ascii="Times New Roman" w:hAnsi="Times New Roman" w:cs="Times New Roman"/>
          <w:sz w:val="28"/>
          <w:szCs w:val="28"/>
        </w:rPr>
        <w:t>в Новосибирской области на 2018 - 2020 годы"</w:t>
      </w:r>
    </w:p>
    <w:p w:rsidR="0018589D" w:rsidRPr="00DA0353" w:rsidRDefault="0018589D">
      <w:pPr>
        <w:spacing w:after="1"/>
        <w:rPr>
          <w:rFonts w:ascii="Times New Roman" w:hAnsi="Times New Roman" w:cs="Times New Roman"/>
          <w:sz w:val="28"/>
          <w:szCs w:val="28"/>
        </w:rPr>
      </w:pPr>
    </w:p>
    <w:tbl>
      <w:tblPr>
        <w:tblW w:w="9354" w:type="dxa"/>
        <w:jc w:val="center"/>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9354"/>
      </w:tblGrid>
      <w:tr w:rsidR="00DA0353" w:rsidRPr="00DA0353" w:rsidTr="0085116A">
        <w:trPr>
          <w:jc w:val="center"/>
        </w:trPr>
        <w:tc>
          <w:tcPr>
            <w:tcW w:w="9294" w:type="dxa"/>
            <w:shd w:val="clear" w:color="auto" w:fill="FFFFFF" w:themeFill="background1"/>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Список изменяющих документов</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ред. постановления Губернатора Новосибирской области</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 26.12.2018 N 269)</w:t>
            </w:r>
          </w:p>
        </w:tc>
      </w:tr>
    </w:tbl>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rPr>
          <w:rFonts w:ascii="Times New Roman" w:hAnsi="Times New Roman" w:cs="Times New Roman"/>
          <w:sz w:val="28"/>
          <w:szCs w:val="28"/>
        </w:rPr>
        <w:sectPr w:rsidR="0018589D" w:rsidRPr="00DA0353" w:rsidSect="008B5F92">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025"/>
        <w:gridCol w:w="3118"/>
        <w:gridCol w:w="2041"/>
        <w:gridCol w:w="1871"/>
        <w:gridCol w:w="1871"/>
      </w:tblGrid>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N п/п</w:t>
            </w:r>
          </w:p>
        </w:tc>
        <w:tc>
          <w:tcPr>
            <w:tcW w:w="4025"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Наименование мероприятия</w:t>
            </w:r>
          </w:p>
        </w:tc>
        <w:tc>
          <w:tcPr>
            <w:tcW w:w="3118"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Ожидаемый результат от реализации мероприятий</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Исполнитель</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Срок реализации мероприятий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Срок представления информации об исполнении</w:t>
            </w:r>
          </w:p>
        </w:tc>
      </w:tr>
      <w:tr w:rsidR="00DA0353" w:rsidRPr="00DA0353">
        <w:tc>
          <w:tcPr>
            <w:tcW w:w="13606" w:type="dxa"/>
            <w:gridSpan w:val="6"/>
          </w:tcPr>
          <w:p w:rsidR="0018589D" w:rsidRPr="00DA0353" w:rsidRDefault="0018589D">
            <w:pPr>
              <w:pStyle w:val="ConsPlusNormal"/>
              <w:jc w:val="center"/>
              <w:outlineLvl w:val="2"/>
              <w:rPr>
                <w:rFonts w:ascii="Times New Roman" w:hAnsi="Times New Roman" w:cs="Times New Roman"/>
                <w:sz w:val="28"/>
                <w:szCs w:val="28"/>
              </w:rPr>
            </w:pPr>
            <w:r w:rsidRPr="00DA0353">
              <w:rPr>
                <w:rFonts w:ascii="Times New Roman" w:hAnsi="Times New Roman" w:cs="Times New Roman"/>
                <w:sz w:val="28"/>
                <w:szCs w:val="28"/>
              </w:rPr>
              <w:t>1. Систематизация и актуализация нормативной правовой базы по вопросам противодействия коррупции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1.1</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Разработка и утверждение антикоррупционных программ (планов по противодействию коррупции), внесение изменений в действующие антикоррупционные программы (планы по противодействию коррупции), направленных на реализацию мероприятий, предусмотренных Национальным планом, с проведением общественных обсуждений (с привлечением экспертного сообщества) проектов таких антикоррупционных программ (планов по противодействию коррупции) на заседаниях общественных советов при ОИОГВ НСО</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Совершенствование правовых, организационных и иных механизмов противодействия коррупции в органах власти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администрация</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1 сентября 2018 года</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5 сентября 2018 года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1.2</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Разработка и утверждение планов по противодействию коррупции в государственных учреждениях Новосибирской области и организациях, созданных для выполнения задач, поставленных перед ОИОГВ НСО, внесение изменений в действующие планы по противодействию коррупции с учетом положений мероприятий Программы</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Совершенствование правовых, организационных и иных механизмов противодействия коррупции в государственных учреждениях Новосибирской области и организациях, созданных для выполнения задач, поставленных перед ОИОГВ НСО</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 имеющие подведомственные учреждения, организации, созданные для выполнения задач, поставленных перед 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1 сентября 2018 года</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5 сентября 2018 года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1.3</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Подготовка в установленном порядке проектов законов Новосибирской области, нормативных правовых актов Губернатора Новосибирской области и Правительства Новосибирской области, направленных на противодействие коррупции, в том числе внесение изменений в действующие законы Новосибирской области и нормативные правовые акты </w:t>
            </w:r>
            <w:r w:rsidRPr="00DA0353">
              <w:rPr>
                <w:rFonts w:ascii="Times New Roman" w:hAnsi="Times New Roman" w:cs="Times New Roman"/>
                <w:sz w:val="28"/>
                <w:szCs w:val="28"/>
              </w:rPr>
              <w:lastRenderedPageBreak/>
              <w:t>Губернатора Новосибирской области и Правительства Новосибирской области в соответствии с изменениями федерального законодательства</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Обеспечение своевременного принятия нормативных правовых актов Новосибирской области в сфере противодействия коррупции в целях обеспечения единообразного применения законодательства Российской Федерации </w:t>
            </w:r>
            <w:r w:rsidRPr="00DA0353">
              <w:rPr>
                <w:rFonts w:ascii="Times New Roman" w:hAnsi="Times New Roman" w:cs="Times New Roman"/>
                <w:sz w:val="28"/>
                <w:szCs w:val="28"/>
              </w:rPr>
              <w:lastRenderedPageBreak/>
              <w:t>о противодействии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1.4</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Подготовка и принятие нормативных правовых актов ОИОГВ НСО, администрации в сфере противодействия коррупции, признание утратившими силу таких актов в целях обеспечения исполнения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Совершенствование правового регулирования в целях минимизации возможности коррупционных проявлений</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администрация</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1.5</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Проведение антикоррупционной экспертизы действующих законов Новосибирской области, постановлений Губернатора Новосибирской области, Правительства Новосибирской </w:t>
            </w:r>
            <w:r w:rsidRPr="00DA0353">
              <w:rPr>
                <w:rFonts w:ascii="Times New Roman" w:hAnsi="Times New Roman" w:cs="Times New Roman"/>
                <w:sz w:val="28"/>
                <w:szCs w:val="28"/>
              </w:rPr>
              <w:lastRenderedPageBreak/>
              <w:t>области и их проектов, в том числе в процессе рассмотрения заключений Главного управления Министерства юстиции Российской Федерации по Новосибирской области, а также протестов, представлений и требований прокурора Новосибирской области на указанные нормативные правовые акты</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Выявление и устранение </w:t>
            </w:r>
            <w:proofErr w:type="spellStart"/>
            <w:r w:rsidRPr="00DA0353">
              <w:rPr>
                <w:rFonts w:ascii="Times New Roman" w:hAnsi="Times New Roman" w:cs="Times New Roman"/>
                <w:sz w:val="28"/>
                <w:szCs w:val="28"/>
              </w:rPr>
              <w:t>коррупциогенных</w:t>
            </w:r>
            <w:proofErr w:type="spellEnd"/>
            <w:r w:rsidRPr="00DA0353">
              <w:rPr>
                <w:rFonts w:ascii="Times New Roman" w:hAnsi="Times New Roman" w:cs="Times New Roman"/>
                <w:sz w:val="28"/>
                <w:szCs w:val="28"/>
              </w:rPr>
              <w:t xml:space="preserve"> факторов в нормативных правовых актах Новосибирской области, проектах нормативных правовых </w:t>
            </w:r>
            <w:r w:rsidRPr="00DA0353">
              <w:rPr>
                <w:rFonts w:ascii="Times New Roman" w:hAnsi="Times New Roman" w:cs="Times New Roman"/>
                <w:sz w:val="28"/>
                <w:szCs w:val="28"/>
              </w:rPr>
              <w:lastRenderedPageBreak/>
              <w:t>актов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Минюст</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Ежегодно в сроки представления отчетной информации в соответствии с разделом VI </w:t>
            </w:r>
            <w:r w:rsidRPr="00DA0353">
              <w:rPr>
                <w:rFonts w:ascii="Times New Roman" w:hAnsi="Times New Roman" w:cs="Times New Roman"/>
                <w:sz w:val="28"/>
                <w:szCs w:val="28"/>
              </w:rPr>
              <w:lastRenderedPageBreak/>
              <w:t>Программы, с учетом результатов антикоррупционного мониторинга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1.6</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Проведение антикоррупционной экспертизы действующих нормативных правовых актов ОИОГВ НСО, администрации и их проектов, в том числе в процессе рассмотрения заключений Главного управления Министерства юстиции Российской Федерации по Новосибирской области, протестов, представлений и требований прокурора Новосибирской области на указанные нормативные правовые акты</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Выявление и устранение </w:t>
            </w:r>
            <w:proofErr w:type="spellStart"/>
            <w:r w:rsidRPr="00DA0353">
              <w:rPr>
                <w:rFonts w:ascii="Times New Roman" w:hAnsi="Times New Roman" w:cs="Times New Roman"/>
                <w:sz w:val="28"/>
                <w:szCs w:val="28"/>
              </w:rPr>
              <w:t>коррупциогенных</w:t>
            </w:r>
            <w:proofErr w:type="spellEnd"/>
            <w:r w:rsidRPr="00DA0353">
              <w:rPr>
                <w:rFonts w:ascii="Times New Roman" w:hAnsi="Times New Roman" w:cs="Times New Roman"/>
                <w:sz w:val="28"/>
                <w:szCs w:val="28"/>
              </w:rPr>
              <w:t xml:space="preserve"> факторов в нормативных правовых актах ОИОГВ НСО, администрации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администрация</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 с учетом результатов антикоррупционного мониторинга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1.7</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Проведение экспертизы нормативных правовых актов Новосибирской области, затрагивающих вопросы осуществления предпринимательской и инвестиционной деятельности, и оценки регулирующего воздействия проектов нормативных правовых актов Новосибирской области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Выявление в целях устранения в нормативном правовом акте (проекте нормативного правового акта) Новосибирской области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областного бюджета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Минэкономразвития,</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1.8</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Проведение правовой </w:t>
            </w:r>
            <w:r w:rsidRPr="00DA0353">
              <w:rPr>
                <w:rFonts w:ascii="Times New Roman" w:hAnsi="Times New Roman" w:cs="Times New Roman"/>
                <w:sz w:val="28"/>
                <w:szCs w:val="28"/>
              </w:rPr>
              <w:lastRenderedPageBreak/>
              <w:t>экспертизы муниципальных нормативных правовых актов при включении их в Регистр муниципальных правовых актов Новосибирской области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Устранение в </w:t>
            </w:r>
            <w:r w:rsidRPr="00DA0353">
              <w:rPr>
                <w:rFonts w:ascii="Times New Roman" w:hAnsi="Times New Roman" w:cs="Times New Roman"/>
                <w:sz w:val="28"/>
                <w:szCs w:val="28"/>
              </w:rPr>
              <w:lastRenderedPageBreak/>
              <w:t>муниципальных нормативных правовых актах противоречий Конституции Российской Федерации, федеральным конституционным законам, федеральным законам, иным нормативным правовым актам Российской Федерации, законодательству Новосибирской области, уставу муниципального образования и муниципальным нормативным правовым актам, принятым на местном референдуме (сходе граждан)</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Минюст</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В течение </w:t>
            </w:r>
            <w:r w:rsidRPr="00DA0353">
              <w:rPr>
                <w:rFonts w:ascii="Times New Roman" w:hAnsi="Times New Roman" w:cs="Times New Roman"/>
                <w:sz w:val="28"/>
                <w:szCs w:val="28"/>
              </w:rPr>
              <w:lastRenderedPageBreak/>
              <w:t>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Ежегодно в </w:t>
            </w:r>
            <w:r w:rsidRPr="00DA0353">
              <w:rPr>
                <w:rFonts w:ascii="Times New Roman" w:hAnsi="Times New Roman" w:cs="Times New Roman"/>
                <w:sz w:val="28"/>
                <w:szCs w:val="28"/>
              </w:rPr>
              <w:lastRenderedPageBreak/>
              <w:t>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1.9</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Обеспечение размещения проектов нормативных правовых актов Новосибирской области, проектов нормативных правовых актов ОИОГВ НСО, администрации в </w:t>
            </w:r>
            <w:r w:rsidRPr="00DA0353">
              <w:rPr>
                <w:rFonts w:ascii="Times New Roman" w:hAnsi="Times New Roman" w:cs="Times New Roman"/>
                <w:sz w:val="28"/>
                <w:szCs w:val="28"/>
              </w:rPr>
              <w:lastRenderedPageBreak/>
              <w:t>государственной информационной системе Новосибирской области "Электронная демократия Новосибирской области" в информационно-телекоммуникационной сети Интернет по адресу http://dem.nso.ru</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Обеспечение возможности проведения независимой антикоррупционной экспертизы проектов нормативных правовых </w:t>
            </w:r>
            <w:r w:rsidRPr="00DA0353">
              <w:rPr>
                <w:rFonts w:ascii="Times New Roman" w:hAnsi="Times New Roman" w:cs="Times New Roman"/>
                <w:sz w:val="28"/>
                <w:szCs w:val="28"/>
              </w:rPr>
              <w:lastRenderedPageBreak/>
              <w:t>актов Новосибирской области, ОИОГВ НСО, администрации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ОИОГВ НСО,</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структурные подразделения администрации - разработчики проектов </w:t>
            </w:r>
            <w:r w:rsidRPr="00DA0353">
              <w:rPr>
                <w:rFonts w:ascii="Times New Roman" w:hAnsi="Times New Roman" w:cs="Times New Roman"/>
                <w:sz w:val="28"/>
                <w:szCs w:val="28"/>
              </w:rPr>
              <w:lastRenderedPageBreak/>
              <w:t>нормативных правовых актов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Ежегодно в сроки представления отчетной информации в соответствии </w:t>
            </w:r>
            <w:r w:rsidRPr="00DA0353">
              <w:rPr>
                <w:rFonts w:ascii="Times New Roman" w:hAnsi="Times New Roman" w:cs="Times New Roman"/>
                <w:sz w:val="28"/>
                <w:szCs w:val="28"/>
              </w:rPr>
              <w:lastRenderedPageBreak/>
              <w:t>с разделом VI Программы</w:t>
            </w:r>
          </w:p>
        </w:tc>
      </w:tr>
      <w:tr w:rsidR="00DA0353" w:rsidRPr="00DA0353">
        <w:tc>
          <w:tcPr>
            <w:tcW w:w="13606" w:type="dxa"/>
            <w:gridSpan w:val="6"/>
          </w:tcPr>
          <w:p w:rsidR="0018589D" w:rsidRPr="00DA0353" w:rsidRDefault="0018589D">
            <w:pPr>
              <w:pStyle w:val="ConsPlusNormal"/>
              <w:jc w:val="center"/>
              <w:outlineLvl w:val="2"/>
              <w:rPr>
                <w:rFonts w:ascii="Times New Roman" w:hAnsi="Times New Roman" w:cs="Times New Roman"/>
                <w:sz w:val="28"/>
                <w:szCs w:val="28"/>
              </w:rPr>
            </w:pPr>
            <w:r w:rsidRPr="00DA0353">
              <w:rPr>
                <w:rFonts w:ascii="Times New Roman" w:hAnsi="Times New Roman" w:cs="Times New Roman"/>
                <w:sz w:val="28"/>
                <w:szCs w:val="28"/>
              </w:rPr>
              <w:lastRenderedPageBreak/>
              <w:t>2. Совершенствование комплекса мер по профилактике коррупции на государственной гражданской службе Новосибирской области и муниципальной службе</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2.1</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 а также нормативными правовыми актами, устанавливающими ограничения и запреты, требования о предотвращении или об урегулировании конфликта интересов и исполнение обязанностей, </w:t>
            </w:r>
            <w:r w:rsidRPr="00DA0353">
              <w:rPr>
                <w:rFonts w:ascii="Times New Roman" w:hAnsi="Times New Roman" w:cs="Times New Roman"/>
                <w:sz w:val="28"/>
                <w:szCs w:val="28"/>
              </w:rPr>
              <w:lastRenderedPageBreak/>
              <w:t>установленных в целях противодействия коррупции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Формирование у государственных гражданских служащих Новосибирской области отрицательного отношения к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ДОУиГГС</w:t>
            </w:r>
            <w:proofErr w:type="spellEnd"/>
            <w:r w:rsidRPr="00DA0353">
              <w:rPr>
                <w:rFonts w:ascii="Times New Roman" w:hAnsi="Times New Roman" w:cs="Times New Roman"/>
                <w:sz w:val="28"/>
                <w:szCs w:val="28"/>
              </w:rPr>
              <w:t>,</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2.2</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Проведение разъяснительной работы о необходимости соблюдения государственными гражданскими служащими Новосибирской области ограничений, запретов, установленных в целях противодействия коррупции:</w:t>
            </w:r>
          </w:p>
        </w:tc>
        <w:tc>
          <w:tcPr>
            <w:tcW w:w="3118" w:type="dxa"/>
          </w:tcPr>
          <w:p w:rsidR="0018589D" w:rsidRPr="00DA0353" w:rsidRDefault="0018589D">
            <w:pPr>
              <w:pStyle w:val="ConsPlusNormal"/>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p>
        </w:tc>
        <w:tc>
          <w:tcPr>
            <w:tcW w:w="187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1) в ОИОГВ НСО</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Профилактика коррупционных проявлений в ОИОГВ НСО</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vMerge/>
          </w:tcPr>
          <w:p w:rsidR="0018589D" w:rsidRPr="00DA0353" w:rsidRDefault="0018589D">
            <w:pP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2) в администрации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Профилактика коррупционных проявлений в администрации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vMerge/>
          </w:tcPr>
          <w:p w:rsidR="0018589D" w:rsidRPr="00DA0353" w:rsidRDefault="0018589D">
            <w:pP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Результаты ежегодного исполнения учитываются при подготовке информации для </w:t>
            </w:r>
            <w:r w:rsidRPr="00DA0353">
              <w:rPr>
                <w:rFonts w:ascii="Times New Roman" w:hAnsi="Times New Roman" w:cs="Times New Roman"/>
                <w:sz w:val="28"/>
                <w:szCs w:val="28"/>
              </w:rPr>
              <w:lastRenderedPageBreak/>
              <w:t>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2.3</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Проведение разъяснительной работы с лицами, замещающими государственные должности Новосибирской области, о необходимости соблюдения ограничений и запретов, требований о предотвращении конфликта интересов и исполнения обязанностей, установленных в целях противодействия коррупции, в том числе в части представления сведений о доходах, расходах, об имуществе и обязательствах имущественного характера в установленном порядке</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уровня правовой культуры и антикоррупционного правосознания лиц, замещающих государственные должности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2.4</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Проведение разъяснительной работы с лицами, замещающими муниципальные должности, о необходимости исполнения обязанности по представлению сведений о </w:t>
            </w:r>
            <w:r w:rsidRPr="00DA0353">
              <w:rPr>
                <w:rFonts w:ascii="Times New Roman" w:hAnsi="Times New Roman" w:cs="Times New Roman"/>
                <w:sz w:val="28"/>
                <w:szCs w:val="28"/>
              </w:rPr>
              <w:lastRenderedPageBreak/>
              <w:t>доходах, расходах, об имуществе и обязательствах имущественного характера в порядке, установленном законом Новосибирской области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Повышение уровня правовой культуры и антикоррупционного правосознания лиц, замещающих муниципальные </w:t>
            </w:r>
            <w:r w:rsidRPr="00DA0353">
              <w:rPr>
                <w:rFonts w:ascii="Times New Roman" w:hAnsi="Times New Roman" w:cs="Times New Roman"/>
                <w:sz w:val="28"/>
                <w:szCs w:val="28"/>
              </w:rPr>
              <w:lastRenderedPageBreak/>
              <w:t>должности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Результаты ежегодного исполнения учитываются при подготовке </w:t>
            </w:r>
            <w:r w:rsidRPr="00DA0353">
              <w:rPr>
                <w:rFonts w:ascii="Times New Roman" w:hAnsi="Times New Roman" w:cs="Times New Roman"/>
                <w:sz w:val="28"/>
                <w:szCs w:val="28"/>
              </w:rPr>
              <w:lastRenderedPageBreak/>
              <w:t>информации для 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2.5</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Организация и проведение обучающих семинаров и совещаний, иных мероприятий с должностными лицами кадровых служб ОИОГВ НСО, ОМСУ в целях доведения до них изменений положений законодательства Российской Федерации о противодействии коррупции, в том числе по вопросам приема, анализа сведений о доходах, расходах, об имуществе и обязательствах имущественного характера, проведения антикоррупционных проверок</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уровня правовой культуры и антикоррупционного правосознания, а также формирование у должностных лиц кадровых служб ОИОГВ НСО, ОМСУ навыков проведения анализа, проверок достоверности и полноты сведений о доходах, об имуществе и обязательствах имущественного характера</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2.6</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Организация и проведение обучающих семинаров и совещаний, иных мероприятий, тематика которых связана с формированием </w:t>
            </w:r>
            <w:r w:rsidRPr="00DA0353">
              <w:rPr>
                <w:rFonts w:ascii="Times New Roman" w:hAnsi="Times New Roman" w:cs="Times New Roman"/>
                <w:sz w:val="28"/>
                <w:szCs w:val="28"/>
              </w:rPr>
              <w:lastRenderedPageBreak/>
              <w:t>антикоррупционного правосознания, с руководителями и работниками государственных учреждений Новосибирской области и организаций, созданных для выполнения задач, поставленных перед ОИОГВ НСО, ответственными за работу по профилактике коррупционных и иных правонарушений</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Формирование у работников государственных учреждений Новосибирской области </w:t>
            </w:r>
            <w:r w:rsidRPr="00DA0353">
              <w:rPr>
                <w:rFonts w:ascii="Times New Roman" w:hAnsi="Times New Roman" w:cs="Times New Roman"/>
                <w:sz w:val="28"/>
                <w:szCs w:val="28"/>
              </w:rPr>
              <w:lastRenderedPageBreak/>
              <w:t>и организаций, созданных для выполнения задач, поставленных перед ОИОГВ НСО, отрицательного отношения к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ОИОГВ НСО, имеющие подведомственные учреждения </w:t>
            </w:r>
            <w:r w:rsidRPr="00DA0353">
              <w:rPr>
                <w:rFonts w:ascii="Times New Roman" w:hAnsi="Times New Roman" w:cs="Times New Roman"/>
                <w:sz w:val="28"/>
                <w:szCs w:val="28"/>
              </w:rPr>
              <w:lastRenderedPageBreak/>
              <w:t>Новосибирской области и организации, созданные для выполнения задач, поставленных перед 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Ежегодно в сроки представления отчетной информации в </w:t>
            </w:r>
            <w:r w:rsidRPr="00DA0353">
              <w:rPr>
                <w:rFonts w:ascii="Times New Roman" w:hAnsi="Times New Roman" w:cs="Times New Roman"/>
                <w:sz w:val="28"/>
                <w:szCs w:val="28"/>
              </w:rPr>
              <w:lastRenderedPageBreak/>
              <w:t>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2.7</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Подготовка и направление в ОИОГВ НСО, ОМСУ информации об изменениях законодательства о противодействии коррупции (с конкретными рекомендациями по повышению эффективности работы в данной сфере)</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Осуществление мер по предупреждению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2.8</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Включение вопросов на знание антикоррупционного законодательства в тесты </w:t>
            </w:r>
            <w:r w:rsidRPr="00DA0353">
              <w:rPr>
                <w:rFonts w:ascii="Times New Roman" w:hAnsi="Times New Roman" w:cs="Times New Roman"/>
                <w:sz w:val="28"/>
                <w:szCs w:val="28"/>
              </w:rPr>
              <w:lastRenderedPageBreak/>
              <w:t>(перечни вопросов), используемые при принятии на государственную гражданскую службу Новосибирской области, проведении аттестации государственных гражданских служащих Новосибирской области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Повышение уровня антикоррупционной компетентности </w:t>
            </w:r>
            <w:r w:rsidRPr="00DA0353">
              <w:rPr>
                <w:rFonts w:ascii="Times New Roman" w:hAnsi="Times New Roman" w:cs="Times New Roman"/>
                <w:sz w:val="28"/>
                <w:szCs w:val="28"/>
              </w:rPr>
              <w:lastRenderedPageBreak/>
              <w:t>государственных гражданских служащих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ОИОГВ НСО,</w:t>
            </w:r>
          </w:p>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ДОУиГГС</w:t>
            </w:r>
            <w:proofErr w:type="spellEnd"/>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w:t>
            </w:r>
            <w:r w:rsidRPr="00DA0353">
              <w:rPr>
                <w:rFonts w:ascii="Times New Roman" w:hAnsi="Times New Roman" w:cs="Times New Roman"/>
                <w:sz w:val="28"/>
                <w:szCs w:val="28"/>
              </w:rPr>
              <w:lastRenderedPageBreak/>
              <w:t>я отчетной информации в соответствии с разделом VI Программы</w:t>
            </w:r>
          </w:p>
        </w:tc>
      </w:tr>
      <w:tr w:rsidR="00DA0353" w:rsidRPr="00DA0353">
        <w:tc>
          <w:tcPr>
            <w:tcW w:w="680" w:type="dxa"/>
            <w:vMerge w:val="restart"/>
          </w:tcPr>
          <w:p w:rsidR="0018589D" w:rsidRPr="00DA0353" w:rsidRDefault="0018589D">
            <w:pPr>
              <w:pStyle w:val="ConsPlusNormal"/>
              <w:jc w:val="center"/>
              <w:rPr>
                <w:rFonts w:ascii="Times New Roman" w:hAnsi="Times New Roman" w:cs="Times New Roman"/>
                <w:sz w:val="28"/>
                <w:szCs w:val="28"/>
              </w:rPr>
            </w:pPr>
            <w:bookmarkStart w:id="3" w:name="P276"/>
            <w:bookmarkEnd w:id="3"/>
            <w:r w:rsidRPr="00DA0353">
              <w:rPr>
                <w:rFonts w:ascii="Times New Roman" w:hAnsi="Times New Roman" w:cs="Times New Roman"/>
                <w:sz w:val="28"/>
                <w:szCs w:val="28"/>
              </w:rPr>
              <w:lastRenderedPageBreak/>
              <w:t>2.9</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Внедрение на постоянной основе механизма тестирования государственных гражданских служащих Новосибирской области на знание ими требований, запретов, ограничений и обязанностей, установленных в целях противодействия коррупции,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Новосибирской области, в том числе:</w:t>
            </w:r>
          </w:p>
        </w:tc>
        <w:tc>
          <w:tcPr>
            <w:tcW w:w="3118"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уровня антикоррупционной компетентности государственных гражданских служащих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1) подготовка предложений для организации тестирования</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1 ноября 2018 года</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2) обеспечение внедрения механизма тестирования</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ДИиРТТ</w:t>
            </w:r>
            <w:proofErr w:type="spellEnd"/>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31 декабря 2018 года</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2.10</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Обобщение результатов тестирования, проводимого в соответствии с пунктом 2.9 Перечня мероприятий Программы, в том числе в разрезе по ОИОГВ НСО, выработка рекомендаций руководителям ОИОГВ НСО в </w:t>
            </w:r>
            <w:r w:rsidRPr="00DA0353">
              <w:rPr>
                <w:rFonts w:ascii="Times New Roman" w:hAnsi="Times New Roman" w:cs="Times New Roman"/>
                <w:sz w:val="28"/>
                <w:szCs w:val="28"/>
              </w:rPr>
              <w:lastRenderedPageBreak/>
              <w:t>целях проведения соответствующих мероприятий, направленных на повышение уровня антикоррупционной компетентности государственных гражданских служащих Новосибирской области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Повышение уровня антикоррупционной компетентности государственных гражданских служащих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 по результатам тестирования (при наличии оснований)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Результаты ежегодного исполнения учитываются при подготовке информации для </w:t>
            </w:r>
            <w:r w:rsidRPr="00DA0353">
              <w:rPr>
                <w:rFonts w:ascii="Times New Roman" w:hAnsi="Times New Roman" w:cs="Times New Roman"/>
                <w:sz w:val="28"/>
                <w:szCs w:val="28"/>
              </w:rPr>
              <w:lastRenderedPageBreak/>
              <w:t>представления Губернатору Новосибирской области</w:t>
            </w:r>
          </w:p>
        </w:tc>
      </w:tr>
      <w:tr w:rsidR="00DA0353" w:rsidRPr="00DA0353">
        <w:tc>
          <w:tcPr>
            <w:tcW w:w="680" w:type="dxa"/>
            <w:vMerge w:val="restart"/>
            <w:tcBorders>
              <w:bottom w:val="nil"/>
            </w:tcBorders>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2.11</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Совершенствование системы отчетности об управлении и распоряжении государственной собственностью Новосибирской области</w:t>
            </w:r>
          </w:p>
        </w:tc>
        <w:tc>
          <w:tcPr>
            <w:tcW w:w="3118" w:type="dxa"/>
            <w:vMerge w:val="restart"/>
            <w:tcBorders>
              <w:bottom w:val="nil"/>
            </w:tcBorders>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Осуществление мер по предупреждению коррупции в сфере учета и управления имуществом, находящимся в государственной собственности Новосибирской области, совершенствование системы учета</w:t>
            </w: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ДИиЗО</w:t>
            </w:r>
            <w:proofErr w:type="spellEnd"/>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15 апреля 2019 года</w:t>
            </w:r>
          </w:p>
        </w:tc>
        <w:tc>
          <w:tcPr>
            <w:tcW w:w="1871" w:type="dxa"/>
            <w:vMerge w:val="restart"/>
            <w:tcBorders>
              <w:bottom w:val="nil"/>
            </w:tcBorders>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blPrEx>
          <w:tblBorders>
            <w:insideH w:val="nil"/>
          </w:tblBorders>
        </w:tblPrEx>
        <w:tc>
          <w:tcPr>
            <w:tcW w:w="680" w:type="dxa"/>
            <w:vMerge/>
            <w:tcBorders>
              <w:bottom w:val="nil"/>
            </w:tcBorders>
          </w:tcPr>
          <w:p w:rsidR="0018589D" w:rsidRPr="00DA0353" w:rsidRDefault="0018589D">
            <w:pPr>
              <w:rPr>
                <w:rFonts w:ascii="Times New Roman" w:hAnsi="Times New Roman" w:cs="Times New Roman"/>
                <w:sz w:val="28"/>
                <w:szCs w:val="28"/>
              </w:rPr>
            </w:pPr>
          </w:p>
        </w:tc>
        <w:tc>
          <w:tcPr>
            <w:tcW w:w="4025" w:type="dxa"/>
            <w:tcBorders>
              <w:bottom w:val="nil"/>
            </w:tcBorders>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Внедрение и использование усовершенствованной системы отчетности об управлении и распоряжении государственной собственностью Новосибирской области</w:t>
            </w:r>
          </w:p>
        </w:tc>
        <w:tc>
          <w:tcPr>
            <w:tcW w:w="3118" w:type="dxa"/>
            <w:vMerge/>
            <w:tcBorders>
              <w:bottom w:val="nil"/>
            </w:tcBorders>
          </w:tcPr>
          <w:p w:rsidR="0018589D" w:rsidRPr="00DA0353" w:rsidRDefault="0018589D">
            <w:pPr>
              <w:rPr>
                <w:rFonts w:ascii="Times New Roman" w:hAnsi="Times New Roman" w:cs="Times New Roman"/>
                <w:sz w:val="28"/>
                <w:szCs w:val="28"/>
              </w:rPr>
            </w:pPr>
          </w:p>
        </w:tc>
        <w:tc>
          <w:tcPr>
            <w:tcW w:w="2041" w:type="dxa"/>
            <w:tcBorders>
              <w:bottom w:val="nil"/>
            </w:tcBorders>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Borders>
              <w:bottom w:val="nil"/>
            </w:tcBorders>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2019 - 2020 годов</w:t>
            </w:r>
          </w:p>
        </w:tc>
        <w:tc>
          <w:tcPr>
            <w:tcW w:w="1871" w:type="dxa"/>
            <w:vMerge/>
            <w:tcBorders>
              <w:bottom w:val="nil"/>
            </w:tcBorders>
          </w:tcPr>
          <w:p w:rsidR="0018589D" w:rsidRPr="00DA0353" w:rsidRDefault="0018589D">
            <w:pPr>
              <w:rPr>
                <w:rFonts w:ascii="Times New Roman" w:hAnsi="Times New Roman" w:cs="Times New Roman"/>
                <w:sz w:val="28"/>
                <w:szCs w:val="28"/>
              </w:rPr>
            </w:pPr>
          </w:p>
        </w:tc>
      </w:tr>
      <w:tr w:rsidR="00DA0353" w:rsidRPr="00DA0353">
        <w:tblPrEx>
          <w:tblBorders>
            <w:insideH w:val="nil"/>
          </w:tblBorders>
        </w:tblPrEx>
        <w:tc>
          <w:tcPr>
            <w:tcW w:w="13606" w:type="dxa"/>
            <w:gridSpan w:val="6"/>
            <w:tcBorders>
              <w:top w:val="nil"/>
            </w:tcBorders>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(п. 2.11 в ред. постановления Губернатора Новосибирской области от 26.12.2018 N 269)</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2.12</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Разработка, внедрение и реализация мер, направленных на предупреждение и пресечение нарушений законодательства в сфере </w:t>
            </w:r>
            <w:r w:rsidRPr="00DA0353">
              <w:rPr>
                <w:rFonts w:ascii="Times New Roman" w:hAnsi="Times New Roman" w:cs="Times New Roman"/>
                <w:sz w:val="28"/>
                <w:szCs w:val="28"/>
              </w:rPr>
              <w:lastRenderedPageBreak/>
              <w:t xml:space="preserve">закупок товаров, работ, услуг для государственных нужд Новосибирской области в рамках предоставленной компетенции, в том числе в целях исключения </w:t>
            </w:r>
            <w:proofErr w:type="spellStart"/>
            <w:r w:rsidRPr="00DA0353">
              <w:rPr>
                <w:rFonts w:ascii="Times New Roman" w:hAnsi="Times New Roman" w:cs="Times New Roman"/>
                <w:sz w:val="28"/>
                <w:szCs w:val="28"/>
              </w:rPr>
              <w:t>аффилированности</w:t>
            </w:r>
            <w:proofErr w:type="spellEnd"/>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Осуществление мер по предупреждению коррупции в сфере закупок, в том числе по исключению </w:t>
            </w:r>
            <w:proofErr w:type="spellStart"/>
            <w:r w:rsidRPr="00DA0353">
              <w:rPr>
                <w:rFonts w:ascii="Times New Roman" w:hAnsi="Times New Roman" w:cs="Times New Roman"/>
                <w:sz w:val="28"/>
                <w:szCs w:val="28"/>
              </w:rPr>
              <w:lastRenderedPageBreak/>
              <w:t>аффилированности</w:t>
            </w:r>
            <w:proofErr w:type="spellEnd"/>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Ежегодно в сроки представления отчетной информации в </w:t>
            </w:r>
            <w:r w:rsidRPr="00DA0353">
              <w:rPr>
                <w:rFonts w:ascii="Times New Roman" w:hAnsi="Times New Roman" w:cs="Times New Roman"/>
                <w:sz w:val="28"/>
                <w:szCs w:val="28"/>
              </w:rPr>
              <w:lastRenderedPageBreak/>
              <w:t>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2.13</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Мониторинг нарушений законодательства, допускаемых ОИОГВ, администрацией, органами местного самоуправления при осуществлении закупок товаров, работ, услуг для обеспечения государственных и муниципальных нужд</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Выработка мер по предупреждению коррупции в сфере закупок, в том числе по исключению </w:t>
            </w:r>
            <w:proofErr w:type="spellStart"/>
            <w:r w:rsidRPr="00DA0353">
              <w:rPr>
                <w:rFonts w:ascii="Times New Roman" w:hAnsi="Times New Roman" w:cs="Times New Roman"/>
                <w:sz w:val="28"/>
                <w:szCs w:val="28"/>
              </w:rPr>
              <w:t>аффилированности</w:t>
            </w:r>
            <w:proofErr w:type="spellEnd"/>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Контрольное управление Новосибирской области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2.14</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Систематическое проведение оценки коррупционных рисков, возникающих при реализации государственными гражданскими служащими Новосибирской области функций ОИОГВ НСО, выявление новых коррупционных рисков, выработка мер по их минимизации, их принятие</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Создание условий для противодействия коррупции и предупреждение коррупционных правонарушений в ОИОГВ НСО</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13606" w:type="dxa"/>
            <w:gridSpan w:val="6"/>
          </w:tcPr>
          <w:p w:rsidR="0018589D" w:rsidRPr="00DA0353" w:rsidRDefault="0018589D">
            <w:pPr>
              <w:pStyle w:val="ConsPlusNormal"/>
              <w:jc w:val="center"/>
              <w:outlineLvl w:val="2"/>
              <w:rPr>
                <w:rFonts w:ascii="Times New Roman" w:hAnsi="Times New Roman" w:cs="Times New Roman"/>
                <w:sz w:val="28"/>
                <w:szCs w:val="28"/>
              </w:rPr>
            </w:pPr>
            <w:r w:rsidRPr="00DA0353">
              <w:rPr>
                <w:rFonts w:ascii="Times New Roman" w:hAnsi="Times New Roman" w:cs="Times New Roman"/>
                <w:sz w:val="28"/>
                <w:szCs w:val="28"/>
              </w:rPr>
              <w:lastRenderedPageBreak/>
              <w:t>3. Совершенствование механизмов контроля за соблюдением требований к служебному поведению, ограничений и запретов, связанных с замещением государственных должностей Новосибирской области, муниципальных должностей, должностей государственной гражданской службы Новосибирской области и муниципальной службы, выполнением государственными учреждениями Новосибирской области и организациями, созданными для выполнения задач, поставленных перед ОИОГВ НСО, обязанности принимать меры по предупреждению коррупции, а также при осуществлении закупок товаров, работ, услуг для обеспечения государственных нужд</w:t>
            </w:r>
          </w:p>
        </w:tc>
      </w:tr>
      <w:tr w:rsidR="00DA0353" w:rsidRPr="00DA0353">
        <w:tc>
          <w:tcPr>
            <w:tcW w:w="680" w:type="dxa"/>
            <w:vMerge w:val="restart"/>
          </w:tcPr>
          <w:p w:rsidR="0018589D" w:rsidRPr="00DA0353" w:rsidRDefault="0018589D">
            <w:pPr>
              <w:pStyle w:val="ConsPlusNormal"/>
              <w:jc w:val="center"/>
              <w:rPr>
                <w:rFonts w:ascii="Times New Roman" w:hAnsi="Times New Roman" w:cs="Times New Roman"/>
                <w:sz w:val="28"/>
                <w:szCs w:val="28"/>
              </w:rPr>
            </w:pPr>
            <w:bookmarkStart w:id="4" w:name="P325"/>
            <w:bookmarkEnd w:id="4"/>
            <w:r w:rsidRPr="00DA0353">
              <w:rPr>
                <w:rFonts w:ascii="Times New Roman" w:hAnsi="Times New Roman" w:cs="Times New Roman"/>
                <w:sz w:val="28"/>
                <w:szCs w:val="28"/>
              </w:rPr>
              <w:t>3.1</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Внедрение программного продукта, позволяющего выявить признаки </w:t>
            </w:r>
            <w:proofErr w:type="spellStart"/>
            <w:r w:rsidRPr="00DA0353">
              <w:rPr>
                <w:rFonts w:ascii="Times New Roman" w:hAnsi="Times New Roman" w:cs="Times New Roman"/>
                <w:sz w:val="28"/>
                <w:szCs w:val="28"/>
              </w:rPr>
              <w:t>аффилированности</w:t>
            </w:r>
            <w:proofErr w:type="spellEnd"/>
            <w:r w:rsidRPr="00DA0353">
              <w:rPr>
                <w:rFonts w:ascii="Times New Roman" w:hAnsi="Times New Roman" w:cs="Times New Roman"/>
                <w:sz w:val="28"/>
                <w:szCs w:val="28"/>
              </w:rPr>
              <w:t xml:space="preserve"> у лиц, замещающих государственные должности Новосибирской области, муниципальные должности, гражданских служащих Новосибирской области с коммерческими структурами в ходе проведения проверок достоверности и полноты сведений о доходах, об имуществе и обязательствах имущественного характера, проверок соблюдения запретов, ограничений и требований, установленных в целях противодействия коррупции, в том числе:</w:t>
            </w:r>
          </w:p>
        </w:tc>
        <w:tc>
          <w:tcPr>
            <w:tcW w:w="3118"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Совершенствование механизмов контроля за соблюдением ограничений и запретов, требований о предотвращении или об урегулировании конфликта интересов и исполнением обязанностей, установленных в целях противодействия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bookmarkStart w:id="5" w:name="P331"/>
            <w:bookmarkEnd w:id="5"/>
            <w:r w:rsidRPr="00DA0353">
              <w:rPr>
                <w:rFonts w:ascii="Times New Roman" w:hAnsi="Times New Roman" w:cs="Times New Roman"/>
                <w:sz w:val="28"/>
                <w:szCs w:val="28"/>
              </w:rPr>
              <w:t xml:space="preserve">1) представление в </w:t>
            </w:r>
            <w:proofErr w:type="spellStart"/>
            <w:r w:rsidRPr="00DA0353">
              <w:rPr>
                <w:rFonts w:ascii="Times New Roman" w:hAnsi="Times New Roman" w:cs="Times New Roman"/>
                <w:sz w:val="28"/>
                <w:szCs w:val="28"/>
              </w:rPr>
              <w:t>ДОУиГГС</w:t>
            </w:r>
            <w:proofErr w:type="spellEnd"/>
            <w:r w:rsidRPr="00DA0353">
              <w:rPr>
                <w:rFonts w:ascii="Times New Roman" w:hAnsi="Times New Roman" w:cs="Times New Roman"/>
                <w:sz w:val="28"/>
                <w:szCs w:val="28"/>
              </w:rPr>
              <w:t xml:space="preserve"> предложений по обоснованию технической и финансовой возможности внедрения программного продукта "Система профессионального анализа рынков и компаний (СПАРК)" и (или) программного продукта "Контур-Фокус"</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ДИиРТТ</w:t>
            </w:r>
            <w:proofErr w:type="spellEnd"/>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1 октября 2018 года</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15 октября 2018 года</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bookmarkStart w:id="6" w:name="P335"/>
            <w:bookmarkEnd w:id="6"/>
            <w:r w:rsidRPr="00DA0353">
              <w:rPr>
                <w:rFonts w:ascii="Times New Roman" w:hAnsi="Times New Roman" w:cs="Times New Roman"/>
                <w:sz w:val="28"/>
                <w:szCs w:val="28"/>
              </w:rPr>
              <w:t>2) техническое обеспечение внедрения программного продукта по результатам рассмотрения предложений в соответствии с подпунктом 1 настоящего пункта</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ДИиРТТ</w:t>
            </w:r>
            <w:proofErr w:type="spellEnd"/>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2018 - 2019 годы</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сроки представления отчетной информации за 2018 - 2019 годы в соответствии с разделом VI Программы</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3) использование программного продукта, внедренного в соответствии с подпунктом 2 настоящего пункта</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Результаты ежегодного исполнения учитываются при подготовке информации для </w:t>
            </w:r>
            <w:r w:rsidRPr="00DA0353">
              <w:rPr>
                <w:rFonts w:ascii="Times New Roman" w:hAnsi="Times New Roman" w:cs="Times New Roman"/>
                <w:sz w:val="28"/>
                <w:szCs w:val="28"/>
              </w:rPr>
              <w:lastRenderedPageBreak/>
              <w:t>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3.2</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исполнения подпункта "б" пункта 13 Национального плана</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эффективности кадровой работы в части, касающейся ведения личных дел лиц, замещающих государственные должности Новосибирской области, должности государственной гражданской службы Новосибирской области, в целях выявления возможного конфликта интересов</w:t>
            </w: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ДОУиГГС</w:t>
            </w:r>
            <w:proofErr w:type="spellEnd"/>
            <w:r w:rsidRPr="00DA0353">
              <w:rPr>
                <w:rFonts w:ascii="Times New Roman" w:hAnsi="Times New Roman" w:cs="Times New Roman"/>
                <w:sz w:val="28"/>
                <w:szCs w:val="28"/>
              </w:rPr>
              <w:t>,</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2019 - 2020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За 2019 год в срок представления отчетной информации в соответствии с разделом VI Программы.</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За 2020 год - до 1 ноября 2020 года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3.3</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Новосибирской </w:t>
            </w:r>
            <w:r w:rsidRPr="00DA0353">
              <w:rPr>
                <w:rFonts w:ascii="Times New Roman" w:hAnsi="Times New Roman" w:cs="Times New Roman"/>
                <w:sz w:val="28"/>
                <w:szCs w:val="28"/>
              </w:rPr>
              <w:lastRenderedPageBreak/>
              <w:t>области, муниципальные должности, руководителями ОИОГВ НСО, заместителями руководителей ОИОГВ НСО, государственными гражданскими служащими администрации,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Обеспечение реализации механизма контроля за исполнением обязанностей, установленных в целях противодействия коррупции, лицами, </w:t>
            </w:r>
            <w:r w:rsidRPr="00DA0353">
              <w:rPr>
                <w:rFonts w:ascii="Times New Roman" w:hAnsi="Times New Roman" w:cs="Times New Roman"/>
                <w:sz w:val="28"/>
                <w:szCs w:val="28"/>
              </w:rPr>
              <w:lastRenderedPageBreak/>
              <w:t xml:space="preserve">обязанными представлять сведения о доходах, расходах, об имуществе и обязательствах имущественного характера в </w:t>
            </w:r>
            <w:proofErr w:type="spellStart"/>
            <w:r w:rsidRPr="00DA0353">
              <w:rPr>
                <w:rFonts w:ascii="Times New Roman" w:hAnsi="Times New Roman" w:cs="Times New Roman"/>
                <w:sz w:val="28"/>
                <w:szCs w:val="28"/>
              </w:rPr>
              <w:t>ДОУиГГС</w:t>
            </w:r>
            <w:proofErr w:type="spellEnd"/>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по итогам анализа представленных сведений в рамках декларационн</w:t>
            </w:r>
            <w:r w:rsidRPr="00DA0353">
              <w:rPr>
                <w:rFonts w:ascii="Times New Roman" w:hAnsi="Times New Roman" w:cs="Times New Roman"/>
                <w:sz w:val="28"/>
                <w:szCs w:val="28"/>
              </w:rPr>
              <w:lastRenderedPageBreak/>
              <w:t>ой кампании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Результаты отражаются в отчетной информации, представляемой Губернатору </w:t>
            </w:r>
            <w:r w:rsidRPr="00DA0353">
              <w:rPr>
                <w:rFonts w:ascii="Times New Roman" w:hAnsi="Times New Roman" w:cs="Times New Roman"/>
                <w:sz w:val="28"/>
                <w:szCs w:val="28"/>
              </w:rPr>
              <w:lastRenderedPageBreak/>
              <w:t>Новосибирской области, по итогам декларационных кампаний</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3.4</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Проведение анализа сведений о доходах, расходах, об имуществе и обязательствах имущественного характера, представленных государственными гражданскими служащими ОИОГВ НСО, руководителями подведомственных государственных учреждений Новосибирской области, в том числе путем получения информации и сведений от федеральных органов исполнительной власти в </w:t>
            </w:r>
            <w:r w:rsidRPr="00DA0353">
              <w:rPr>
                <w:rFonts w:ascii="Times New Roman" w:hAnsi="Times New Roman" w:cs="Times New Roman"/>
                <w:sz w:val="28"/>
                <w:szCs w:val="28"/>
              </w:rPr>
              <w:lastRenderedPageBreak/>
              <w:t>рамках межведомственного электронного взаимодействия</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Реализация механизма контроля за исполнением обязанностей, установленных в целях противодействия коррупции, лицами, обязанными представлять сведения о доходах, расходах, об имуществе и обязательствах имущественного характера в ОИОГВ НСО</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по итогам анализа представленных сведений в рамках декларационной кампании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 с учетом результатов антикоррупционного мониторинга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3.5</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Проведение при наличии оснований проверок достоверности и полноты сведений о доходах, об имуществе и обязательствах имущественного характера, представленных лицами, замещающими государственные должности Новосибирской области, муниципальные должности, руководителями ОИОГВ НСО, заместителями руководителей ОИОГВ НСО, государственными гражданскими служащими администрации, в том числе с использованием возможности получения соответствующей информации и сведений от федеральных органов исполнительной власти в рамках межведомственного электронного взаимодействия</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мотивации своевременного и в полном объеме исполнения лицами, замещающими государственные должности Новосибирской области, муниципальные должности, руководителями ОИОГВ НСО, заместителями руководителей ОИОГВ НСО, государственными гражданскими служащими администрации обязанности по представлению сведений о доходах, расходах, об имуществе и обязательствах имущественного характера</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случае принятия решения о проведении проверки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отражаются в информации, представляемой Губернатору Новосибирской области, первому заместителю Губернатора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3.6</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Проведение при наличии </w:t>
            </w:r>
            <w:r w:rsidRPr="00DA0353">
              <w:rPr>
                <w:rFonts w:ascii="Times New Roman" w:hAnsi="Times New Roman" w:cs="Times New Roman"/>
                <w:sz w:val="28"/>
                <w:szCs w:val="28"/>
              </w:rPr>
              <w:lastRenderedPageBreak/>
              <w:t>оснований проверок достоверности и полноты сведений о доходах, об имуществе и обязательствах имущественного характера, представленных государственными гражданскими служащими ОИОГВ НСО, руководителями подведомственных государственных учреждений Новосибирской области,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Повышение мотивации </w:t>
            </w:r>
            <w:r w:rsidRPr="00DA0353">
              <w:rPr>
                <w:rFonts w:ascii="Times New Roman" w:hAnsi="Times New Roman" w:cs="Times New Roman"/>
                <w:sz w:val="28"/>
                <w:szCs w:val="28"/>
              </w:rPr>
              <w:lastRenderedPageBreak/>
              <w:t>исполнения государственными гражданскими служащими ОИОГВ НСО, руководителями подведомственных государственных учреждений Новосибирской области обязанности по представлению сведений о доходах, расходах, об имуществе и обязательствах имущественного характера</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В случае </w:t>
            </w:r>
            <w:r w:rsidRPr="00DA0353">
              <w:rPr>
                <w:rFonts w:ascii="Times New Roman" w:hAnsi="Times New Roman" w:cs="Times New Roman"/>
                <w:sz w:val="28"/>
                <w:szCs w:val="28"/>
              </w:rPr>
              <w:lastRenderedPageBreak/>
              <w:t>принятия решения о проведении проверки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Ежегодно в </w:t>
            </w:r>
            <w:r w:rsidRPr="00DA0353">
              <w:rPr>
                <w:rFonts w:ascii="Times New Roman" w:hAnsi="Times New Roman" w:cs="Times New Roman"/>
                <w:sz w:val="28"/>
                <w:szCs w:val="28"/>
              </w:rPr>
              <w:lastRenderedPageBreak/>
              <w:t>сроки представления отчетной информации в соответствии с разделом VI Программы, с учетом результатов антикоррупционного мониторинга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3.7</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иными территориальными органами </w:t>
            </w:r>
            <w:r w:rsidRPr="00DA0353">
              <w:rPr>
                <w:rFonts w:ascii="Times New Roman" w:hAnsi="Times New Roman" w:cs="Times New Roman"/>
                <w:sz w:val="28"/>
                <w:szCs w:val="28"/>
              </w:rPr>
              <w:lastRenderedPageBreak/>
              <w:t>федеральных органов исполнительной власти в Новосибирской области в ходе контроля за соблюдением лицами, замещающими государственные должности Новосибирской области, государственными гражданскими служащими - руководителями ОИОГВ НСО, заместителями руководителей ОИОГВ НСО, гражданскими служащими администрации ограничений и запретов, требований о предотвращении или об урегулировании конфликта интересов и исполнением обязанностей, установленных в целях противодействия коррупции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Совершенствование механизмов контроля за соблюдением ограничений и запретов, требований о предотвращении или об урегулировании конфликта интересов и </w:t>
            </w:r>
            <w:r w:rsidRPr="00DA0353">
              <w:rPr>
                <w:rFonts w:ascii="Times New Roman" w:hAnsi="Times New Roman" w:cs="Times New Roman"/>
                <w:sz w:val="28"/>
                <w:szCs w:val="28"/>
              </w:rPr>
              <w:lastRenderedPageBreak/>
              <w:t>исполнением обязанностей, установленных в целях противодействия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Отдел по профилактике коррупционных и иных правонарушений</w:t>
            </w:r>
          </w:p>
        </w:tc>
        <w:tc>
          <w:tcPr>
            <w:tcW w:w="187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Результаты ежегодного исполнения учитываются при подготовке информации для </w:t>
            </w:r>
            <w:r w:rsidRPr="00DA0353">
              <w:rPr>
                <w:rFonts w:ascii="Times New Roman" w:hAnsi="Times New Roman" w:cs="Times New Roman"/>
                <w:sz w:val="28"/>
                <w:szCs w:val="28"/>
              </w:rPr>
              <w:lastRenderedPageBreak/>
              <w:t>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3.8</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иными </w:t>
            </w:r>
            <w:r w:rsidRPr="00DA0353">
              <w:rPr>
                <w:rFonts w:ascii="Times New Roman" w:hAnsi="Times New Roman" w:cs="Times New Roman"/>
                <w:sz w:val="28"/>
                <w:szCs w:val="28"/>
              </w:rPr>
              <w:lastRenderedPageBreak/>
              <w:t>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 требований о предотвращении или об урегулировании конфликта интересов и исполнением обязанностей, установленных в целях противодействия коррупции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Совершенствование механизмов контроля за соблюдением ограничений и запретов, требований о предотвращении или об урегулировании </w:t>
            </w:r>
            <w:r w:rsidRPr="00DA0353">
              <w:rPr>
                <w:rFonts w:ascii="Times New Roman" w:hAnsi="Times New Roman" w:cs="Times New Roman"/>
                <w:sz w:val="28"/>
                <w:szCs w:val="28"/>
              </w:rPr>
              <w:lastRenderedPageBreak/>
              <w:t>конфликта интересов и исполнением обязанностей, установленных в целях противодействия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ОИОГВ НСО</w:t>
            </w:r>
          </w:p>
        </w:tc>
        <w:tc>
          <w:tcPr>
            <w:tcW w:w="1871" w:type="dxa"/>
            <w:vMerge/>
          </w:tcPr>
          <w:p w:rsidR="0018589D" w:rsidRPr="00DA0353" w:rsidRDefault="0018589D">
            <w:pP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Ежегодно в сроки представления отчетной информации в соответствии с разделом VI </w:t>
            </w:r>
            <w:r w:rsidRPr="00DA0353">
              <w:rPr>
                <w:rFonts w:ascii="Times New Roman" w:hAnsi="Times New Roman" w:cs="Times New Roman"/>
                <w:sz w:val="28"/>
                <w:szCs w:val="28"/>
              </w:rPr>
              <w:lastRenderedPageBreak/>
              <w:t>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3.9</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Проведение анализа соблюдения запретов, ограничений и требований, установленных в целях противодействия коррупции, лицами, замещающими государственные должности Новосибирской области, руководителями ОИОГВ НСО, заместителями руководителей ОИОГВ НСО, государственными </w:t>
            </w:r>
            <w:r w:rsidRPr="00DA0353">
              <w:rPr>
                <w:rFonts w:ascii="Times New Roman" w:hAnsi="Times New Roman" w:cs="Times New Roman"/>
                <w:sz w:val="28"/>
                <w:szCs w:val="28"/>
              </w:rPr>
              <w:lastRenderedPageBreak/>
              <w:t>гражданскими служащими администрации, принятие мер (в соответствии с предоставленной компетенцией) по каждому факту нарушения</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Обеспечение соблюдения запретов, ограничений и требований, установленных в целях противодействия коррупции, лицами, замещающими государственные должности Новосибирской области, руководителями ОИОГВ </w:t>
            </w:r>
            <w:r w:rsidRPr="00DA0353">
              <w:rPr>
                <w:rFonts w:ascii="Times New Roman" w:hAnsi="Times New Roman" w:cs="Times New Roman"/>
                <w:sz w:val="28"/>
                <w:szCs w:val="28"/>
              </w:rPr>
              <w:lastRenderedPageBreak/>
              <w:t>НСО, заместителями руководителей ОИОГВ НСО, государственными гражданскими служащими администрации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Отдел по профилактике коррупционных и иных правонарушени</w:t>
            </w:r>
            <w:bookmarkStart w:id="7" w:name="_GoBack"/>
            <w:bookmarkEnd w:id="7"/>
            <w:r w:rsidRPr="00DA0353">
              <w:rPr>
                <w:rFonts w:ascii="Times New Roman" w:hAnsi="Times New Roman" w:cs="Times New Roman"/>
                <w:sz w:val="28"/>
                <w:szCs w:val="28"/>
              </w:rPr>
              <w:t>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3.10</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Проведение анализа и принятие мер по соблюдению государственными гражданскими служащими ОИОГВ НСО запретов, ограничений и требований, установленных в целях противодействия коррупции, в том числе касающихся:</w:t>
            </w:r>
          </w:p>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1) получения подарков;</w:t>
            </w:r>
          </w:p>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2) уведомления о личной заинтересованности при исполнении должностных обязанностей, которая может привести к конфликту интересов, и принятия мер по предотвращению такого конфликта;</w:t>
            </w:r>
          </w:p>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3) уведомления об обращениях в целях склонения к совершению коррупционных </w:t>
            </w:r>
            <w:r w:rsidRPr="00DA0353">
              <w:rPr>
                <w:rFonts w:ascii="Times New Roman" w:hAnsi="Times New Roman" w:cs="Times New Roman"/>
                <w:sz w:val="28"/>
                <w:szCs w:val="28"/>
              </w:rPr>
              <w:lastRenderedPageBreak/>
              <w:t>правонарушений;</w:t>
            </w:r>
          </w:p>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4) получения разрешения на участие на безвозмездной основе в управлении некоммерческой организацией;</w:t>
            </w:r>
          </w:p>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5) соблюдения порядка выполнения иной оплачиваемой работы</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Обеспечение соблюдения запретов, ограничений и требований, установленных в целях противодействия коррупции государственными гражданскими служащими ОИОГВ НСО</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 с учетом результатов антикоррупционного мониторинга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3.11</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Проведение анализа и принятие мер по соблюдению ограничений, запретов и обязанностей, установленных Федеральным законом от 25.12.2008 N 273-ФЗ "О противодействии коррупции" и другими федеральными законами в целях противодействия коррупции, работниками государственных учреждений Новосибирской области и организаций, созданных для выполнения задач, поставленных перед ОИОГВ НСО</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соблюдения ограничений, запретов и обязанностей, установленных в целях противодействия коррупции, работниками государственных учреждений Новосибирской области и организаций, созданных для выполнения задач, поставленных перед ОИОГВ НСО</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 имеющие подведомственные учреждения, организации, созданные для выполнения задач, поставленных перед 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3.12</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Активизация работы комиссий по соблюдению требований к служебному поведению </w:t>
            </w:r>
            <w:r w:rsidRPr="00DA0353">
              <w:rPr>
                <w:rFonts w:ascii="Times New Roman" w:hAnsi="Times New Roman" w:cs="Times New Roman"/>
                <w:sz w:val="28"/>
                <w:szCs w:val="28"/>
              </w:rPr>
              <w:lastRenderedPageBreak/>
              <w:t>государственных гражданских служащих Новосибирской области и урегулированию конфликта интересов по рассмотрению вопросов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Обеспечение соблюдения законодательства о </w:t>
            </w:r>
            <w:r w:rsidRPr="00DA0353">
              <w:rPr>
                <w:rFonts w:ascii="Times New Roman" w:hAnsi="Times New Roman" w:cs="Times New Roman"/>
                <w:sz w:val="28"/>
                <w:szCs w:val="28"/>
              </w:rPr>
              <w:lastRenderedPageBreak/>
              <w:t>противодействии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ОИОГВ НСО,</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администрация</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w:t>
            </w:r>
            <w:r w:rsidRPr="00DA0353">
              <w:rPr>
                <w:rFonts w:ascii="Times New Roman" w:hAnsi="Times New Roman" w:cs="Times New Roman"/>
                <w:sz w:val="28"/>
                <w:szCs w:val="28"/>
              </w:rPr>
              <w:lastRenderedPageBreak/>
              <w:t>я отчетной информации в соответствии с разделом VI Программы</w:t>
            </w:r>
          </w:p>
        </w:tc>
      </w:tr>
      <w:tr w:rsidR="00DA0353" w:rsidRPr="00DA0353">
        <w:tc>
          <w:tcPr>
            <w:tcW w:w="680"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3.13</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Осуществление проверок сведений о фактах обращения в целях склонения к совершению коррупционных правонарушений, в том числе на основании информации </w:t>
            </w:r>
            <w:proofErr w:type="gramStart"/>
            <w:r w:rsidRPr="00DA0353">
              <w:rPr>
                <w:rFonts w:ascii="Times New Roman" w:hAnsi="Times New Roman" w:cs="Times New Roman"/>
                <w:sz w:val="28"/>
                <w:szCs w:val="28"/>
              </w:rPr>
              <w:t>Западно-Сибирского</w:t>
            </w:r>
            <w:proofErr w:type="gramEnd"/>
            <w:r w:rsidRPr="00DA0353">
              <w:rPr>
                <w:rFonts w:ascii="Times New Roman" w:hAnsi="Times New Roman" w:cs="Times New Roman"/>
                <w:sz w:val="28"/>
                <w:szCs w:val="28"/>
              </w:rPr>
              <w:t xml:space="preserve"> СУТ СК России о фактах склонения, произошедших во время нахождения государственных гражданских служащих на объектах железнодорожного, воздушного и водного транспорта, в том числе:</w:t>
            </w:r>
          </w:p>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1) государственных гражданских служащих Новосибирской области, назначение и освобождение от должности которых осуществляется Губернатором Новосибирской области, государственных гражданских служащих администрации</w:t>
            </w:r>
          </w:p>
        </w:tc>
        <w:tc>
          <w:tcPr>
            <w:tcW w:w="3118"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Обеспечение соблюдения государственными гражданскими служащими Новосибирской области обязанности по уведомлению о фактах обращения в целях склонения к совершению коррупционных правонарушений</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2) государственных гражданских служащих ОИОГВ НСО</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vMerge/>
          </w:tcPr>
          <w:p w:rsidR="0018589D" w:rsidRPr="00DA0353" w:rsidRDefault="0018589D">
            <w:pP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 с учетом результатов антикоррупционного мониторинга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3.14</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Осуществление контроля за соответствием расходов лиц, замещающих государственные должности, и иных лиц их доходам в соответствии с </w:t>
            </w:r>
            <w:r w:rsidRPr="00DA0353">
              <w:rPr>
                <w:rFonts w:ascii="Times New Roman" w:hAnsi="Times New Roman" w:cs="Times New Roman"/>
                <w:sz w:val="28"/>
                <w:szCs w:val="28"/>
              </w:rPr>
              <w:lastRenderedPageBreak/>
              <w:t>федеральным законодательством и законодательством Новосибирской области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Обеспечение соблюдения законодательства о противодействии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w:t>
            </w:r>
            <w:r w:rsidRPr="00DA0353">
              <w:rPr>
                <w:rFonts w:ascii="Times New Roman" w:hAnsi="Times New Roman" w:cs="Times New Roman"/>
                <w:sz w:val="28"/>
                <w:szCs w:val="28"/>
              </w:rPr>
              <w:lastRenderedPageBreak/>
              <w:t>й, 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Результаты ежегодного исполнения учитываются при </w:t>
            </w:r>
            <w:r w:rsidRPr="00DA0353">
              <w:rPr>
                <w:rFonts w:ascii="Times New Roman" w:hAnsi="Times New Roman" w:cs="Times New Roman"/>
                <w:sz w:val="28"/>
                <w:szCs w:val="28"/>
              </w:rPr>
              <w:lastRenderedPageBreak/>
              <w:t>подготовке информации для представления Губернатору Новосибирской области</w:t>
            </w:r>
          </w:p>
        </w:tc>
      </w:tr>
      <w:tr w:rsidR="00DA0353" w:rsidRPr="00DA0353">
        <w:tc>
          <w:tcPr>
            <w:tcW w:w="13606" w:type="dxa"/>
            <w:gridSpan w:val="6"/>
          </w:tcPr>
          <w:p w:rsidR="0018589D" w:rsidRPr="00DA0353" w:rsidRDefault="0018589D">
            <w:pPr>
              <w:pStyle w:val="ConsPlusNormal"/>
              <w:jc w:val="center"/>
              <w:outlineLvl w:val="2"/>
              <w:rPr>
                <w:rFonts w:ascii="Times New Roman" w:hAnsi="Times New Roman" w:cs="Times New Roman"/>
                <w:sz w:val="28"/>
                <w:szCs w:val="28"/>
              </w:rPr>
            </w:pPr>
            <w:r w:rsidRPr="00DA0353">
              <w:rPr>
                <w:rFonts w:ascii="Times New Roman" w:hAnsi="Times New Roman" w:cs="Times New Roman"/>
                <w:sz w:val="28"/>
                <w:szCs w:val="28"/>
              </w:rPr>
              <w:lastRenderedPageBreak/>
              <w:t>4.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4.1</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Информирование граждан, субъектов предпринимательской деятельности и общественных объединений предпринимателей Новосибирской области о целях, задачах и мероприятиях Программы, в том числе с использованием средств массовой информации, с обеспечением возможности ознакомления с результатами реализации мероприятий Программы на официальном сайте Губернатора Новосибирской области и Правительства Новосибирской </w:t>
            </w:r>
            <w:r w:rsidRPr="00DA0353">
              <w:rPr>
                <w:rFonts w:ascii="Times New Roman" w:hAnsi="Times New Roman" w:cs="Times New Roman"/>
                <w:sz w:val="28"/>
                <w:szCs w:val="28"/>
              </w:rPr>
              <w:lastRenderedPageBreak/>
              <w:t>области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Повышение осведомленности граждан, субъектов предпринимательской деятельности и общественных объединений предпринимателей Новосибирской области об антикоррупционных мерах, реализуемых администрацией, ОИОГВ НСО</w:t>
            </w: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ДОУиГГС</w:t>
            </w:r>
            <w:proofErr w:type="spellEnd"/>
            <w:r w:rsidRPr="00DA0353">
              <w:rPr>
                <w:rFonts w:ascii="Times New Roman" w:hAnsi="Times New Roman" w:cs="Times New Roman"/>
                <w:sz w:val="28"/>
                <w:szCs w:val="28"/>
              </w:rPr>
              <w:t>,</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ДИП</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4.2</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Вовлечение в процесс осуществления мероприятий антикоррупционного характера представителей общественного совета, образованного при каждом ОИОГВ НСО</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Совершенствование механизма взаимодействия ОИОГВ НСО с институтами гражданского общества в вопросах организации антикоррупционной работы</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4.3</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рассмотрения на заседаниях общественных советов, образованных при ОИОГВ НСО, результатов реализации настоящей Программы, а также антикоррупционных программ (планов по противодействию коррупции), утвержденных и реализуемых соответствующим ОИОГВ НСО</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Расширение сферы участия институтов гражданского общества в противодействии коррупции, повышение осведомленности граждан об антикоррупционных мерах, реализуемых ОИОГВ НСО</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4.4</w:t>
            </w:r>
          </w:p>
        </w:tc>
        <w:tc>
          <w:tcPr>
            <w:tcW w:w="4025"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Обеспечение размещения на официальном сайте Губернатора Новосибирской области и Правительства Новосибирской области, официальных сайтах ОИОГВ </w:t>
            </w:r>
            <w:r w:rsidRPr="00DA0353">
              <w:rPr>
                <w:rFonts w:ascii="Times New Roman" w:hAnsi="Times New Roman" w:cs="Times New Roman"/>
                <w:sz w:val="28"/>
                <w:szCs w:val="28"/>
              </w:rPr>
              <w:lastRenderedPageBreak/>
              <w:t>НСО информации о результатах своей деятельности в сфере противодействия коррупции и поддержание ее в актуальном состоянии, в том числе в формате видеороликов антикоррупционной тематики в соответствии с пунктом 4.13 Перечня мероприятий Программы</w:t>
            </w:r>
          </w:p>
        </w:tc>
        <w:tc>
          <w:tcPr>
            <w:tcW w:w="3118"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Повышение осведомленности граждан об антикоррупционных мерах, реализуемых государственными </w:t>
            </w:r>
            <w:r w:rsidRPr="00DA0353">
              <w:rPr>
                <w:rFonts w:ascii="Times New Roman" w:hAnsi="Times New Roman" w:cs="Times New Roman"/>
                <w:sz w:val="28"/>
                <w:szCs w:val="28"/>
              </w:rPr>
              <w:lastRenderedPageBreak/>
              <w:t>органами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Отдел по профилактике коррупционных и иных правонарушений</w:t>
            </w:r>
          </w:p>
        </w:tc>
        <w:tc>
          <w:tcPr>
            <w:tcW w:w="187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Результаты ежегодного исполнения учитываются при подготовке </w:t>
            </w:r>
            <w:r w:rsidRPr="00DA0353">
              <w:rPr>
                <w:rFonts w:ascii="Times New Roman" w:hAnsi="Times New Roman" w:cs="Times New Roman"/>
                <w:sz w:val="28"/>
                <w:szCs w:val="28"/>
              </w:rPr>
              <w:lastRenderedPageBreak/>
              <w:t>информации для представления Губернатору Новосибирской области</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vMerge/>
          </w:tcPr>
          <w:p w:rsidR="0018589D" w:rsidRPr="00DA0353" w:rsidRDefault="0018589D">
            <w:pPr>
              <w:rPr>
                <w:rFonts w:ascii="Times New Roman" w:hAnsi="Times New Roman" w:cs="Times New Roman"/>
                <w:sz w:val="28"/>
                <w:szCs w:val="28"/>
              </w:rPr>
            </w:pP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vMerge/>
          </w:tcPr>
          <w:p w:rsidR="0018589D" w:rsidRPr="00DA0353" w:rsidRDefault="0018589D">
            <w:pP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4.5</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Опубликование нормативных правовых актов, регулирующих (затрагивающих) вопросы противодействия коррупции, в соответствии с постановлением Губернатора Новосибирской области от 16.05.2017 N 103 "Об утверждении Порядка опубликования нормативных правовых актов Губернатора Новосибирской области, Правительства Новосибирской области, областных </w:t>
            </w:r>
            <w:r w:rsidRPr="00DA0353">
              <w:rPr>
                <w:rFonts w:ascii="Times New Roman" w:hAnsi="Times New Roman" w:cs="Times New Roman"/>
                <w:sz w:val="28"/>
                <w:szCs w:val="28"/>
              </w:rPr>
              <w:lastRenderedPageBreak/>
              <w:t>исполнительных органов государственной власти Новосибирской области, иной официальной информации в сетевом издании "Официальный интернет-портал правовой информации Новосибирской области" (www.nsopravo.ru)"</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Обеспечение открытости и гласности деятельности Губернатора Новосибирской области, Правительства Новосибирской области, ОИОГВ НСО, администрации в сфере противодействия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Минюст,</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администрация</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bookmarkStart w:id="8" w:name="P468"/>
            <w:bookmarkEnd w:id="8"/>
            <w:r w:rsidRPr="00DA0353">
              <w:rPr>
                <w:rFonts w:ascii="Times New Roman" w:hAnsi="Times New Roman" w:cs="Times New Roman"/>
                <w:sz w:val="28"/>
                <w:szCs w:val="28"/>
              </w:rPr>
              <w:t>4.6</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Мониторинг (контент-анализ) публикаций средств массовой информации по антикоррупционной проблематике на предмет выявления случаев проявления коррупции в ОИОГВ НСО, администрации с последующим направлением информационного материала в соответствующий ОИОГВ НСО или администрацию для принятия мер реагирования</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Совершенствование механизмов системы обратной связи, позволяющей повысить эффективность антикоррупционной работы на основе информации о ее результативности, полученной от институтов гражданского общества</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Информационно-аналитическое управление</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4.7</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Организация работы по фактам, указанным в пункте 4.6 Перечня мероприятий Программы</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реализации мер реагирования по фактам, связанным с проявлением коррупции в ОИОГВ НСО, администрации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администрация</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 по мере выявления фактов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Ежегодно в сроки представления отчетной информации в соответствии </w:t>
            </w:r>
            <w:r w:rsidRPr="00DA0353">
              <w:rPr>
                <w:rFonts w:ascii="Times New Roman" w:hAnsi="Times New Roman" w:cs="Times New Roman"/>
                <w:sz w:val="28"/>
                <w:szCs w:val="28"/>
              </w:rPr>
              <w:lastRenderedPageBreak/>
              <w:t>с разделом VI Программы</w:t>
            </w:r>
          </w:p>
        </w:tc>
      </w:tr>
      <w:tr w:rsidR="00DA0353" w:rsidRPr="00DA0353">
        <w:tc>
          <w:tcPr>
            <w:tcW w:w="680"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4.8</w:t>
            </w:r>
          </w:p>
        </w:tc>
        <w:tc>
          <w:tcPr>
            <w:tcW w:w="4025"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Размещение информации о каждом случае несоблюдения требований о предотвращении или об урегулировании конфликта интересов лицами, замещающими государственные должности Новосибирской области, гражданскими служащими Новосибирской области на официальном сайте Губернатора Новосибирской области и Правительства Новосибирской области, официальном сайте соответствующего ОИОГВ НСО</w:t>
            </w:r>
          </w:p>
        </w:tc>
        <w:tc>
          <w:tcPr>
            <w:tcW w:w="3118"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гласности в отношении каждого случая несоблюдения требований о предотвращении или об урегулировании конфликта интересов</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vMerge/>
          </w:tcPr>
          <w:p w:rsidR="0018589D" w:rsidRPr="00DA0353" w:rsidRDefault="0018589D">
            <w:pPr>
              <w:rPr>
                <w:rFonts w:ascii="Times New Roman" w:hAnsi="Times New Roman" w:cs="Times New Roman"/>
                <w:sz w:val="28"/>
                <w:szCs w:val="28"/>
              </w:rPr>
            </w:pP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vMerge/>
          </w:tcPr>
          <w:p w:rsidR="0018589D" w:rsidRPr="00DA0353" w:rsidRDefault="0018589D">
            <w:pP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4.9</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Обеспечение подготовки для рассмотрения на заседании комиссии по координации работы по противодействию </w:t>
            </w:r>
            <w:r w:rsidRPr="00DA0353">
              <w:rPr>
                <w:rFonts w:ascii="Times New Roman" w:hAnsi="Times New Roman" w:cs="Times New Roman"/>
                <w:sz w:val="28"/>
                <w:szCs w:val="28"/>
              </w:rPr>
              <w:lastRenderedPageBreak/>
              <w:t>коррупции в Новосибирской области информации по вопросу состояния работы по выявлению случаев несоблюдения в ОИОГВ НСО, ОМСУ, администрации требований о предотвращении или об урегулировании конфликта интересов на основании информации, представленной ОИОГВ НСО</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Разработка и применение мер по минимизации (исключению) случаев </w:t>
            </w:r>
            <w:r w:rsidRPr="00DA0353">
              <w:rPr>
                <w:rFonts w:ascii="Times New Roman" w:hAnsi="Times New Roman" w:cs="Times New Roman"/>
                <w:sz w:val="28"/>
                <w:szCs w:val="28"/>
              </w:rPr>
              <w:lastRenderedPageBreak/>
              <w:t>нарушения требования о предотвращении или об урегулировании конфликта интересов</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Отдел по профилактике коррупционных и иных </w:t>
            </w:r>
            <w:r w:rsidRPr="00DA0353">
              <w:rPr>
                <w:rFonts w:ascii="Times New Roman" w:hAnsi="Times New Roman" w:cs="Times New Roman"/>
                <w:sz w:val="28"/>
                <w:szCs w:val="28"/>
              </w:rPr>
              <w:lastRenderedPageBreak/>
              <w:t>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Ежегодно в соответствии с планами работы </w:t>
            </w:r>
            <w:r w:rsidRPr="00DA0353">
              <w:rPr>
                <w:rFonts w:ascii="Times New Roman" w:hAnsi="Times New Roman" w:cs="Times New Roman"/>
                <w:sz w:val="28"/>
                <w:szCs w:val="28"/>
              </w:rPr>
              <w:lastRenderedPageBreak/>
              <w:t>комиссии по координации работы по противодействию коррупции в Новосибирской области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Результаты ежегодного исполнения учитываются </w:t>
            </w:r>
            <w:r w:rsidRPr="00DA0353">
              <w:rPr>
                <w:rFonts w:ascii="Times New Roman" w:hAnsi="Times New Roman" w:cs="Times New Roman"/>
                <w:sz w:val="28"/>
                <w:szCs w:val="28"/>
              </w:rPr>
              <w:lastRenderedPageBreak/>
              <w:t>при подготовке информации для 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4.10</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Организация проведения часов антикоррупционного просвещения, открытых уроков, лекций в образовательных организациях, находящихся на территории Новосибирской области, в целях формирования правовых знаний в области противодействия коррупции, антикоррупционных стандартов поведения</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уровня правосознания правовой грамотности обучающихся в вопросах противодействия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Министерство образования Новосибирской области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соответствии с утвержденными планами (графиками)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4.11</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Обеспечение проведения научно-практических конференций и иных мероприятий по вопросам реализации государственной </w:t>
            </w:r>
            <w:r w:rsidRPr="00DA0353">
              <w:rPr>
                <w:rFonts w:ascii="Times New Roman" w:hAnsi="Times New Roman" w:cs="Times New Roman"/>
                <w:sz w:val="28"/>
                <w:szCs w:val="28"/>
              </w:rPr>
              <w:lastRenderedPageBreak/>
              <w:t>политики в области противодействия коррупции, в том числе разработка и реализация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распространение и популяризация антикоррупционных стандартов поведения и лучших практик их применения</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Реализация государственной политики в области противодействия коррупции, повышение </w:t>
            </w:r>
            <w:r w:rsidRPr="00DA0353">
              <w:rPr>
                <w:rFonts w:ascii="Times New Roman" w:hAnsi="Times New Roman" w:cs="Times New Roman"/>
                <w:sz w:val="28"/>
                <w:szCs w:val="28"/>
              </w:rPr>
              <w:lastRenderedPageBreak/>
              <w:t>уровня правосознания, правовой грамотности граждан в вопросах противодействия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Администрация,</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В течение 2018 - 2020 годов в соответствии с </w:t>
            </w:r>
            <w:r w:rsidRPr="00DA0353">
              <w:rPr>
                <w:rFonts w:ascii="Times New Roman" w:hAnsi="Times New Roman" w:cs="Times New Roman"/>
                <w:sz w:val="28"/>
                <w:szCs w:val="28"/>
              </w:rPr>
              <w:lastRenderedPageBreak/>
              <w:t>утвержденными планами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Ежегодно в сроки представления отчетной информации в </w:t>
            </w:r>
            <w:r w:rsidRPr="00DA0353">
              <w:rPr>
                <w:rFonts w:ascii="Times New Roman" w:hAnsi="Times New Roman" w:cs="Times New Roman"/>
                <w:sz w:val="28"/>
                <w:szCs w:val="28"/>
              </w:rPr>
              <w:lastRenderedPageBreak/>
              <w:t>соответствии с разделом VI Программы</w:t>
            </w:r>
          </w:p>
        </w:tc>
      </w:tr>
      <w:tr w:rsidR="00DA0353" w:rsidRPr="00DA0353">
        <w:tc>
          <w:tcPr>
            <w:tcW w:w="680"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4.12</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Обеспечение проведения исследований для оценки населением уровня коррупции и эффективности принимаемых ОИОГВ НСО мер по противодействию коррупции, в </w:t>
            </w:r>
            <w:r w:rsidRPr="00DA0353">
              <w:rPr>
                <w:rFonts w:ascii="Times New Roman" w:hAnsi="Times New Roman" w:cs="Times New Roman"/>
                <w:sz w:val="28"/>
                <w:szCs w:val="28"/>
              </w:rPr>
              <w:lastRenderedPageBreak/>
              <w:t>том числе:</w:t>
            </w:r>
          </w:p>
        </w:tc>
        <w:tc>
          <w:tcPr>
            <w:tcW w:w="3118"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Совершенствование системы мер, принимаемых ОИОГВ НСО в сфере противодействия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1) актуализация перечня вопросов анкеты на официальном сайте Губернатора Новосибирской области и Правительства Новосибирской области</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1 сентября 2018 года</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2) обеспечение возможности анкетирования граждан - посетителей сайтов ОИОГВ НСО путем автоматического перехода на страницу официального сайта Губернатора Новосибирской области и Правительства Новосибирской области, на которой размещены вопросы анкетирования</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ОИОГВ НСО, оказывающие государственные услуги, в том числе имеющие подведомственные учреждения и организации, созданные для выполнения задач, поставленных перед ОИОГВ </w:t>
            </w:r>
            <w:r w:rsidRPr="00DA0353">
              <w:rPr>
                <w:rFonts w:ascii="Times New Roman" w:hAnsi="Times New Roman" w:cs="Times New Roman"/>
                <w:sz w:val="28"/>
                <w:szCs w:val="28"/>
              </w:rPr>
              <w:lastRenderedPageBreak/>
              <w:t>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сроки представления отчетной информации в соответствии с разделом VI Программы</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3) обобщение итогов анкетирования, выявление тенденций и подготовка по результатам анкетирования предложений по совершенствованию работы по противодействию коррупции для рассмотрения на заседании комиссии по координации работы по противодействию коррупции в Новосибирской области</w:t>
            </w:r>
          </w:p>
        </w:tc>
        <w:tc>
          <w:tcPr>
            <w:tcW w:w="3118" w:type="dxa"/>
            <w:vMerge/>
          </w:tcPr>
          <w:p w:rsidR="0018589D" w:rsidRPr="00DA0353" w:rsidRDefault="0018589D">
            <w:pPr>
              <w:rPr>
                <w:rFonts w:ascii="Times New Roman" w:hAnsi="Times New Roman" w:cs="Times New Roman"/>
                <w:sz w:val="28"/>
                <w:szCs w:val="28"/>
              </w:rPr>
            </w:pPr>
          </w:p>
        </w:tc>
        <w:tc>
          <w:tcPr>
            <w:tcW w:w="204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при подготовке доклада о деятельности в области противодействия коррупции в Новосибирской области</w:t>
            </w:r>
          </w:p>
        </w:tc>
        <w:tc>
          <w:tcPr>
            <w:tcW w:w="187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4) организация использования иных форм исследований</w:t>
            </w:r>
          </w:p>
        </w:tc>
        <w:tc>
          <w:tcPr>
            <w:tcW w:w="3118" w:type="dxa"/>
            <w:vMerge/>
          </w:tcPr>
          <w:p w:rsidR="0018589D" w:rsidRPr="00DA0353" w:rsidRDefault="0018589D">
            <w:pPr>
              <w:rPr>
                <w:rFonts w:ascii="Times New Roman" w:hAnsi="Times New Roman" w:cs="Times New Roman"/>
                <w:sz w:val="28"/>
                <w:szCs w:val="28"/>
              </w:rPr>
            </w:pPr>
          </w:p>
        </w:tc>
        <w:tc>
          <w:tcPr>
            <w:tcW w:w="2041" w:type="dxa"/>
            <w:vMerge/>
          </w:tcPr>
          <w:p w:rsidR="0018589D" w:rsidRPr="00DA0353" w:rsidRDefault="0018589D">
            <w:pPr>
              <w:rPr>
                <w:rFonts w:ascii="Times New Roman" w:hAnsi="Times New Roman" w:cs="Times New Roman"/>
                <w:sz w:val="28"/>
                <w:szCs w:val="28"/>
              </w:rPr>
            </w:pPr>
          </w:p>
        </w:tc>
        <w:tc>
          <w:tcPr>
            <w:tcW w:w="1871" w:type="dxa"/>
            <w:vMerge/>
          </w:tcPr>
          <w:p w:rsidR="0018589D" w:rsidRPr="00DA0353" w:rsidRDefault="0018589D">
            <w:pPr>
              <w:rPr>
                <w:rFonts w:ascii="Times New Roman" w:hAnsi="Times New Roman" w:cs="Times New Roman"/>
                <w:sz w:val="28"/>
                <w:szCs w:val="28"/>
              </w:rPr>
            </w:pPr>
          </w:p>
        </w:tc>
        <w:tc>
          <w:tcPr>
            <w:tcW w:w="1871" w:type="dxa"/>
            <w:vMerge/>
          </w:tcPr>
          <w:p w:rsidR="0018589D" w:rsidRPr="00DA0353" w:rsidRDefault="0018589D">
            <w:pPr>
              <w:rPr>
                <w:rFonts w:ascii="Times New Roman" w:hAnsi="Times New Roman" w:cs="Times New Roman"/>
                <w:sz w:val="28"/>
                <w:szCs w:val="28"/>
              </w:rPr>
            </w:pPr>
          </w:p>
        </w:tc>
      </w:tr>
      <w:tr w:rsidR="00DA0353" w:rsidRPr="00DA0353">
        <w:tc>
          <w:tcPr>
            <w:tcW w:w="680" w:type="dxa"/>
            <w:vMerge w:val="restart"/>
          </w:tcPr>
          <w:p w:rsidR="0018589D" w:rsidRPr="00DA0353" w:rsidRDefault="0018589D">
            <w:pPr>
              <w:pStyle w:val="ConsPlusNormal"/>
              <w:jc w:val="center"/>
              <w:rPr>
                <w:rFonts w:ascii="Times New Roman" w:hAnsi="Times New Roman" w:cs="Times New Roman"/>
                <w:sz w:val="28"/>
                <w:szCs w:val="28"/>
              </w:rPr>
            </w:pPr>
            <w:bookmarkStart w:id="9" w:name="P527"/>
            <w:bookmarkEnd w:id="9"/>
            <w:r w:rsidRPr="00DA0353">
              <w:rPr>
                <w:rFonts w:ascii="Times New Roman" w:hAnsi="Times New Roman" w:cs="Times New Roman"/>
                <w:sz w:val="28"/>
                <w:szCs w:val="28"/>
              </w:rPr>
              <w:t>4.13</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Разработка и внедрение в механизм информирования населения о проводимой работе в сфере противодействия коррупции видеороликов антикоррупционной тематики</w:t>
            </w:r>
          </w:p>
        </w:tc>
        <w:tc>
          <w:tcPr>
            <w:tcW w:w="3118" w:type="dxa"/>
            <w:vMerge w:val="restart"/>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степени гласности и прозрачности в вопросах информирования граждан об антикоррупционных мерах, реализуемых государственными органами Новосибирской области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Управление информационных проектов Новосибирской области,</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управление делами Губернатора Новосибирской области и Правительства </w:t>
            </w:r>
            <w:r w:rsidRPr="00DA0353">
              <w:rPr>
                <w:rFonts w:ascii="Times New Roman" w:hAnsi="Times New Roman" w:cs="Times New Roman"/>
                <w:sz w:val="28"/>
                <w:szCs w:val="28"/>
              </w:rPr>
              <w:lastRenderedPageBreak/>
              <w:t>Новосибирской области</w:t>
            </w:r>
          </w:p>
        </w:tc>
        <w:tc>
          <w:tcPr>
            <w:tcW w:w="1871" w:type="dxa"/>
            <w:vMerge w:val="restart"/>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Результаты ежегодного исполнения учитываются при подготовке информации для представления Губернатору Новосибирско</w:t>
            </w:r>
            <w:r w:rsidRPr="00DA0353">
              <w:rPr>
                <w:rFonts w:ascii="Times New Roman" w:hAnsi="Times New Roman" w:cs="Times New Roman"/>
                <w:sz w:val="28"/>
                <w:szCs w:val="28"/>
              </w:rPr>
              <w:lastRenderedPageBreak/>
              <w:t>й области</w:t>
            </w:r>
          </w:p>
        </w:tc>
      </w:tr>
      <w:tr w:rsidR="00DA0353" w:rsidRPr="00DA0353">
        <w:tc>
          <w:tcPr>
            <w:tcW w:w="680" w:type="dxa"/>
            <w:vMerge/>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Размещение видеоматериалов на официальном сайте Губернатора Новосибирской области и Правительства Новосибирской области, на официальных сайтах ОИОГВ НСО</w:t>
            </w:r>
          </w:p>
        </w:tc>
        <w:tc>
          <w:tcPr>
            <w:tcW w:w="3118" w:type="dxa"/>
            <w:vMerge/>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 ОИОГВ НСО</w:t>
            </w:r>
          </w:p>
        </w:tc>
        <w:tc>
          <w:tcPr>
            <w:tcW w:w="1871" w:type="dxa"/>
            <w:vMerge/>
          </w:tcPr>
          <w:p w:rsidR="0018589D" w:rsidRPr="00DA0353" w:rsidRDefault="0018589D">
            <w:pPr>
              <w:rPr>
                <w:rFonts w:ascii="Times New Roman" w:hAnsi="Times New Roman" w:cs="Times New Roman"/>
                <w:sz w:val="28"/>
                <w:szCs w:val="28"/>
              </w:rPr>
            </w:pP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4.14</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взаимодействия ОИОГВ НСО со средствами массовой информации, в том числе оказание содействия средствам массовой информации в освещении мер по противодействию коррупции, принимаемых ОИОГВ НСО, а также предании гласности фактов коррупции в данных органах</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открытости и гласности деятельности ОИОГВ НСО в сфере противодействия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ДИП,</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сроки представления отчетной информации в соответствии с разделом VI Программы</w:t>
            </w:r>
          </w:p>
        </w:tc>
      </w:tr>
      <w:tr w:rsidR="00DA0353" w:rsidRPr="00DA0353">
        <w:tc>
          <w:tcPr>
            <w:tcW w:w="680" w:type="dxa"/>
            <w:vMerge w:val="restart"/>
            <w:tcBorders>
              <w:bottom w:val="nil"/>
            </w:tcBorders>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4.15</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Проведение социологических исследований на основании Методики, утвержденной Правительством Российской Федерации:</w:t>
            </w:r>
          </w:p>
        </w:tc>
        <w:tc>
          <w:tcPr>
            <w:tcW w:w="3118" w:type="dxa"/>
            <w:vMerge w:val="restart"/>
            <w:tcBorders>
              <w:bottom w:val="nil"/>
            </w:tcBorders>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Оценка уровня коррупции в Новосибирской области, совершенствование системы мер в сфере </w:t>
            </w:r>
            <w:r w:rsidRPr="00DA0353">
              <w:rPr>
                <w:rFonts w:ascii="Times New Roman" w:hAnsi="Times New Roman" w:cs="Times New Roman"/>
                <w:sz w:val="28"/>
                <w:szCs w:val="28"/>
              </w:rPr>
              <w:lastRenderedPageBreak/>
              <w:t>противодействия коррупции</w:t>
            </w:r>
          </w:p>
        </w:tc>
        <w:tc>
          <w:tcPr>
            <w:tcW w:w="2041" w:type="dxa"/>
          </w:tcPr>
          <w:p w:rsidR="0018589D" w:rsidRPr="00DA0353" w:rsidRDefault="0018589D">
            <w:pPr>
              <w:pStyle w:val="ConsPlusNormal"/>
              <w:rPr>
                <w:rFonts w:ascii="Times New Roman" w:hAnsi="Times New Roman" w:cs="Times New Roman"/>
                <w:sz w:val="28"/>
                <w:szCs w:val="28"/>
              </w:rPr>
            </w:pPr>
          </w:p>
        </w:tc>
        <w:tc>
          <w:tcPr>
            <w:tcW w:w="1871" w:type="dxa"/>
            <w:vMerge w:val="restart"/>
            <w:tcBorders>
              <w:bottom w:val="nil"/>
            </w:tcBorders>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2019 - 2020 годов</w:t>
            </w:r>
          </w:p>
        </w:tc>
        <w:tc>
          <w:tcPr>
            <w:tcW w:w="1871" w:type="dxa"/>
            <w:vMerge w:val="restart"/>
            <w:tcBorders>
              <w:bottom w:val="nil"/>
            </w:tcBorders>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Результаты ежегодного исполнения учитываются при </w:t>
            </w:r>
            <w:r w:rsidRPr="00DA0353">
              <w:rPr>
                <w:rFonts w:ascii="Times New Roman" w:hAnsi="Times New Roman" w:cs="Times New Roman"/>
                <w:sz w:val="28"/>
                <w:szCs w:val="28"/>
              </w:rPr>
              <w:lastRenderedPageBreak/>
              <w:t>подготовке информации для представления Губернатору Новосибирской области</w:t>
            </w:r>
          </w:p>
        </w:tc>
      </w:tr>
      <w:tr w:rsidR="00DA0353" w:rsidRPr="00DA0353">
        <w:tc>
          <w:tcPr>
            <w:tcW w:w="680" w:type="dxa"/>
            <w:vMerge/>
            <w:tcBorders>
              <w:bottom w:val="nil"/>
            </w:tcBorders>
          </w:tcPr>
          <w:p w:rsidR="0018589D" w:rsidRPr="00DA0353" w:rsidRDefault="0018589D">
            <w:pPr>
              <w:rPr>
                <w:rFonts w:ascii="Times New Roman" w:hAnsi="Times New Roman" w:cs="Times New Roman"/>
                <w:sz w:val="28"/>
                <w:szCs w:val="28"/>
              </w:rPr>
            </w:pP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1) проведение социологических исследований населения</w:t>
            </w:r>
          </w:p>
        </w:tc>
        <w:tc>
          <w:tcPr>
            <w:tcW w:w="3118" w:type="dxa"/>
            <w:vMerge/>
            <w:tcBorders>
              <w:bottom w:val="nil"/>
            </w:tcBorders>
          </w:tcPr>
          <w:p w:rsidR="0018589D" w:rsidRPr="00DA0353" w:rsidRDefault="0018589D">
            <w:pPr>
              <w:rPr>
                <w:rFonts w:ascii="Times New Roman" w:hAnsi="Times New Roman" w:cs="Times New Roman"/>
                <w:sz w:val="28"/>
                <w:szCs w:val="28"/>
              </w:rPr>
            </w:pP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Управление делами Губернатора Новосибирской области и Правительства Новосибирской области, информационно-аналитическое управление</w:t>
            </w:r>
          </w:p>
        </w:tc>
        <w:tc>
          <w:tcPr>
            <w:tcW w:w="1871" w:type="dxa"/>
            <w:vMerge/>
            <w:tcBorders>
              <w:bottom w:val="nil"/>
            </w:tcBorders>
          </w:tcPr>
          <w:p w:rsidR="0018589D" w:rsidRPr="00DA0353" w:rsidRDefault="0018589D">
            <w:pPr>
              <w:rPr>
                <w:rFonts w:ascii="Times New Roman" w:hAnsi="Times New Roman" w:cs="Times New Roman"/>
                <w:sz w:val="28"/>
                <w:szCs w:val="28"/>
              </w:rPr>
            </w:pPr>
          </w:p>
        </w:tc>
        <w:tc>
          <w:tcPr>
            <w:tcW w:w="1871" w:type="dxa"/>
            <w:vMerge/>
            <w:tcBorders>
              <w:bottom w:val="nil"/>
            </w:tcBorders>
          </w:tcPr>
          <w:p w:rsidR="0018589D" w:rsidRPr="00DA0353" w:rsidRDefault="0018589D">
            <w:pPr>
              <w:rPr>
                <w:rFonts w:ascii="Times New Roman" w:hAnsi="Times New Roman" w:cs="Times New Roman"/>
                <w:sz w:val="28"/>
                <w:szCs w:val="28"/>
              </w:rPr>
            </w:pPr>
          </w:p>
        </w:tc>
      </w:tr>
      <w:tr w:rsidR="00DA0353" w:rsidRPr="00DA0353">
        <w:tblPrEx>
          <w:tblBorders>
            <w:insideH w:val="nil"/>
          </w:tblBorders>
        </w:tblPrEx>
        <w:tc>
          <w:tcPr>
            <w:tcW w:w="680" w:type="dxa"/>
            <w:vMerge/>
            <w:tcBorders>
              <w:bottom w:val="nil"/>
            </w:tcBorders>
          </w:tcPr>
          <w:p w:rsidR="0018589D" w:rsidRPr="00DA0353" w:rsidRDefault="0018589D">
            <w:pPr>
              <w:rPr>
                <w:rFonts w:ascii="Times New Roman" w:hAnsi="Times New Roman" w:cs="Times New Roman"/>
                <w:sz w:val="28"/>
                <w:szCs w:val="28"/>
              </w:rPr>
            </w:pPr>
          </w:p>
        </w:tc>
        <w:tc>
          <w:tcPr>
            <w:tcW w:w="4025" w:type="dxa"/>
            <w:tcBorders>
              <w:bottom w:val="nil"/>
            </w:tcBorders>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2) анализ итогов социологических исследований, подготовка предложений по совершенствованию работы по противодействию коррупции для рассмотрения на заседании комиссии по координации работы по противодействию коррупции в Новосибирской области</w:t>
            </w:r>
          </w:p>
        </w:tc>
        <w:tc>
          <w:tcPr>
            <w:tcW w:w="3118" w:type="dxa"/>
            <w:vMerge/>
            <w:tcBorders>
              <w:bottom w:val="nil"/>
            </w:tcBorders>
          </w:tcPr>
          <w:p w:rsidR="0018589D" w:rsidRPr="00DA0353" w:rsidRDefault="0018589D">
            <w:pPr>
              <w:rPr>
                <w:rFonts w:ascii="Times New Roman" w:hAnsi="Times New Roman" w:cs="Times New Roman"/>
                <w:sz w:val="28"/>
                <w:szCs w:val="28"/>
              </w:rPr>
            </w:pPr>
          </w:p>
        </w:tc>
        <w:tc>
          <w:tcPr>
            <w:tcW w:w="2041" w:type="dxa"/>
            <w:tcBorders>
              <w:bottom w:val="nil"/>
            </w:tcBorders>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vMerge/>
            <w:tcBorders>
              <w:bottom w:val="nil"/>
            </w:tcBorders>
          </w:tcPr>
          <w:p w:rsidR="0018589D" w:rsidRPr="00DA0353" w:rsidRDefault="0018589D">
            <w:pPr>
              <w:rPr>
                <w:rFonts w:ascii="Times New Roman" w:hAnsi="Times New Roman" w:cs="Times New Roman"/>
                <w:sz w:val="28"/>
                <w:szCs w:val="28"/>
              </w:rPr>
            </w:pPr>
          </w:p>
        </w:tc>
        <w:tc>
          <w:tcPr>
            <w:tcW w:w="1871" w:type="dxa"/>
            <w:vMerge/>
            <w:tcBorders>
              <w:bottom w:val="nil"/>
            </w:tcBorders>
          </w:tcPr>
          <w:p w:rsidR="0018589D" w:rsidRPr="00DA0353" w:rsidRDefault="0018589D">
            <w:pPr>
              <w:rPr>
                <w:rFonts w:ascii="Times New Roman" w:hAnsi="Times New Roman" w:cs="Times New Roman"/>
                <w:sz w:val="28"/>
                <w:szCs w:val="28"/>
              </w:rPr>
            </w:pPr>
          </w:p>
        </w:tc>
      </w:tr>
      <w:tr w:rsidR="00DA0353" w:rsidRPr="00DA0353">
        <w:tblPrEx>
          <w:tblBorders>
            <w:insideH w:val="nil"/>
          </w:tblBorders>
        </w:tblPrEx>
        <w:tc>
          <w:tcPr>
            <w:tcW w:w="13606" w:type="dxa"/>
            <w:gridSpan w:val="6"/>
            <w:tcBorders>
              <w:top w:val="nil"/>
            </w:tcBorders>
          </w:tcPr>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(п. 4.15 введен постановлением Губернатора Новосибирской области от 26.12.2018</w:t>
            </w:r>
          </w:p>
          <w:p w:rsidR="0018589D" w:rsidRPr="00DA0353" w:rsidRDefault="0018589D">
            <w:pPr>
              <w:pStyle w:val="ConsPlusNormal"/>
              <w:jc w:val="both"/>
              <w:rPr>
                <w:rFonts w:ascii="Times New Roman" w:hAnsi="Times New Roman" w:cs="Times New Roman"/>
                <w:sz w:val="28"/>
                <w:szCs w:val="28"/>
              </w:rPr>
            </w:pPr>
            <w:r w:rsidRPr="00DA0353">
              <w:rPr>
                <w:rFonts w:ascii="Times New Roman" w:hAnsi="Times New Roman" w:cs="Times New Roman"/>
                <w:sz w:val="28"/>
                <w:szCs w:val="28"/>
              </w:rPr>
              <w:t>N 269)</w:t>
            </w:r>
          </w:p>
        </w:tc>
      </w:tr>
      <w:tr w:rsidR="00DA0353" w:rsidRPr="00DA0353">
        <w:tc>
          <w:tcPr>
            <w:tcW w:w="13606" w:type="dxa"/>
            <w:gridSpan w:val="6"/>
          </w:tcPr>
          <w:p w:rsidR="0018589D" w:rsidRPr="00DA0353" w:rsidRDefault="0018589D">
            <w:pPr>
              <w:pStyle w:val="ConsPlusNormal"/>
              <w:jc w:val="center"/>
              <w:outlineLvl w:val="2"/>
              <w:rPr>
                <w:rFonts w:ascii="Times New Roman" w:hAnsi="Times New Roman" w:cs="Times New Roman"/>
                <w:sz w:val="28"/>
                <w:szCs w:val="28"/>
              </w:rPr>
            </w:pPr>
            <w:r w:rsidRPr="00DA0353">
              <w:rPr>
                <w:rFonts w:ascii="Times New Roman" w:hAnsi="Times New Roman" w:cs="Times New Roman"/>
                <w:sz w:val="28"/>
                <w:szCs w:val="28"/>
              </w:rPr>
              <w:t>5. Повышение эффективности организационных основ противодействия коррупции в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5.1</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рассмотрения ежегодного доклада о деятельности в области противодействия коррупции в Новосибирской области на заседаниях комиссии по координации работы по противодействию коррупции в Новосибирской области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Оценка эффективности антикоррупционной работы, осуществляемой администрацией, ОИОГВ НСО и ОМСУ</w:t>
            </w:r>
          </w:p>
        </w:tc>
        <w:tc>
          <w:tcPr>
            <w:tcW w:w="204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Отдел по профилактике коррупционных и иных правонарушений</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Ежегодно в соответствии с планом работы комиссии по координации работы по противодействию коррупции в Новосибирской области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Ежегодный доклад размещается на официальном сайте Губернатора Новосибирской области и Правительства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5.2</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Обеспечение обучения государственных гражданских служащих Новосибирской области, впервые поступивших на государственную службу, для замещения должностей, включенных в перечни должностей, установленные нормативными правовыми актами Новосибирской области, по образовательным программам в области противодействия коррупции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квалификации, получение и совершенствование знаний и навыков работы в сфере профилактики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ДОУиГГС</w:t>
            </w:r>
            <w:proofErr w:type="spellEnd"/>
            <w:r w:rsidRPr="00DA0353">
              <w:rPr>
                <w:rFonts w:ascii="Times New Roman" w:hAnsi="Times New Roman" w:cs="Times New Roman"/>
                <w:sz w:val="28"/>
                <w:szCs w:val="28"/>
              </w:rPr>
              <w:t>,</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кадровые службы 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 по программам профессиональной переподготовки и повышения квалификации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До 1 октября 2020 года</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5.3</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 xml:space="preserve">Организация обучения </w:t>
            </w:r>
            <w:r w:rsidRPr="00DA0353">
              <w:rPr>
                <w:rFonts w:ascii="Times New Roman" w:hAnsi="Times New Roman" w:cs="Times New Roman"/>
                <w:sz w:val="28"/>
                <w:szCs w:val="28"/>
              </w:rPr>
              <w:lastRenderedPageBreak/>
              <w:t>работников отдела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lastRenderedPageBreak/>
              <w:t xml:space="preserve">Повышение </w:t>
            </w:r>
            <w:r w:rsidRPr="00DA0353">
              <w:rPr>
                <w:rFonts w:ascii="Times New Roman" w:hAnsi="Times New Roman" w:cs="Times New Roman"/>
                <w:sz w:val="28"/>
                <w:szCs w:val="28"/>
              </w:rPr>
              <w:lastRenderedPageBreak/>
              <w:t>квалификации, получение и совершенствование знаний и навыков работы в сфере профилактики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lastRenderedPageBreak/>
              <w:t>ДОУиГГС</w:t>
            </w:r>
            <w:proofErr w:type="spellEnd"/>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В сроки, </w:t>
            </w:r>
            <w:r w:rsidRPr="00DA0353">
              <w:rPr>
                <w:rFonts w:ascii="Times New Roman" w:hAnsi="Times New Roman" w:cs="Times New Roman"/>
                <w:sz w:val="28"/>
                <w:szCs w:val="28"/>
              </w:rPr>
              <w:lastRenderedPageBreak/>
              <w:t>согласованные с Администрацией Президента Российской Федерации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 xml:space="preserve">Результаты </w:t>
            </w:r>
            <w:r w:rsidRPr="00DA0353">
              <w:rPr>
                <w:rFonts w:ascii="Times New Roman" w:hAnsi="Times New Roman" w:cs="Times New Roman"/>
                <w:sz w:val="28"/>
                <w:szCs w:val="28"/>
              </w:rPr>
              <w:lastRenderedPageBreak/>
              <w:t>ежегодного исполнения учитываются при подготовке информации для представления Губернатору Новосибирской области</w:t>
            </w:r>
          </w:p>
        </w:tc>
      </w:tr>
      <w:tr w:rsidR="00DA0353" w:rsidRPr="00DA0353">
        <w:tc>
          <w:tcPr>
            <w:tcW w:w="680"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lastRenderedPageBreak/>
              <w:t>5.4</w:t>
            </w:r>
          </w:p>
        </w:tc>
        <w:tc>
          <w:tcPr>
            <w:tcW w:w="4025"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Ежегодное повышение квалификации государственных гражданских служащих Новосибирской области, в должностные обязанности которых входит участие в противодействии коррупции</w:t>
            </w:r>
          </w:p>
        </w:tc>
        <w:tc>
          <w:tcPr>
            <w:tcW w:w="3118" w:type="dxa"/>
          </w:tcPr>
          <w:p w:rsidR="0018589D" w:rsidRPr="00DA0353" w:rsidRDefault="0018589D">
            <w:pPr>
              <w:pStyle w:val="ConsPlusNormal"/>
              <w:rPr>
                <w:rFonts w:ascii="Times New Roman" w:hAnsi="Times New Roman" w:cs="Times New Roman"/>
                <w:sz w:val="28"/>
                <w:szCs w:val="28"/>
              </w:rPr>
            </w:pPr>
            <w:r w:rsidRPr="00DA0353">
              <w:rPr>
                <w:rFonts w:ascii="Times New Roman" w:hAnsi="Times New Roman" w:cs="Times New Roman"/>
                <w:sz w:val="28"/>
                <w:szCs w:val="28"/>
              </w:rPr>
              <w:t>Повышение квалификации, получение и совершенствование знаний и навыков работы в сфере профилактики коррупции</w:t>
            </w:r>
          </w:p>
        </w:tc>
        <w:tc>
          <w:tcPr>
            <w:tcW w:w="2041" w:type="dxa"/>
          </w:tcPr>
          <w:p w:rsidR="0018589D" w:rsidRPr="00DA0353" w:rsidRDefault="0018589D">
            <w:pPr>
              <w:pStyle w:val="ConsPlusNormal"/>
              <w:jc w:val="center"/>
              <w:rPr>
                <w:rFonts w:ascii="Times New Roman" w:hAnsi="Times New Roman" w:cs="Times New Roman"/>
                <w:sz w:val="28"/>
                <w:szCs w:val="28"/>
              </w:rPr>
            </w:pPr>
            <w:proofErr w:type="spellStart"/>
            <w:r w:rsidRPr="00DA0353">
              <w:rPr>
                <w:rFonts w:ascii="Times New Roman" w:hAnsi="Times New Roman" w:cs="Times New Roman"/>
                <w:sz w:val="28"/>
                <w:szCs w:val="28"/>
              </w:rPr>
              <w:t>ДОУиГГС</w:t>
            </w:r>
            <w:proofErr w:type="spellEnd"/>
            <w:r w:rsidRPr="00DA0353">
              <w:rPr>
                <w:rFonts w:ascii="Times New Roman" w:hAnsi="Times New Roman" w:cs="Times New Roman"/>
                <w:sz w:val="28"/>
                <w:szCs w:val="28"/>
              </w:rPr>
              <w:t>,</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ОИОГВ НСО</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В течение 2018 - 2020 годов по программам профессиональной переподготовки и повышения квалификации</w:t>
            </w:r>
          </w:p>
        </w:tc>
        <w:tc>
          <w:tcPr>
            <w:tcW w:w="1871" w:type="dxa"/>
          </w:tcPr>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По итогам 2018 - 2019 годов - в сроки представления отчетной информации в соответствии с разделом VI Программы.</w:t>
            </w:r>
          </w:p>
          <w:p w:rsidR="0018589D" w:rsidRPr="00DA0353" w:rsidRDefault="0018589D">
            <w:pPr>
              <w:pStyle w:val="ConsPlusNormal"/>
              <w:jc w:val="center"/>
              <w:rPr>
                <w:rFonts w:ascii="Times New Roman" w:hAnsi="Times New Roman" w:cs="Times New Roman"/>
                <w:sz w:val="28"/>
                <w:szCs w:val="28"/>
              </w:rPr>
            </w:pPr>
            <w:r w:rsidRPr="00DA0353">
              <w:rPr>
                <w:rFonts w:ascii="Times New Roman" w:hAnsi="Times New Roman" w:cs="Times New Roman"/>
                <w:sz w:val="28"/>
                <w:szCs w:val="28"/>
              </w:rPr>
              <w:t xml:space="preserve">Итоговый доклад представить </w:t>
            </w:r>
            <w:r w:rsidRPr="00DA0353">
              <w:rPr>
                <w:rFonts w:ascii="Times New Roman" w:hAnsi="Times New Roman" w:cs="Times New Roman"/>
                <w:sz w:val="28"/>
                <w:szCs w:val="28"/>
              </w:rPr>
              <w:lastRenderedPageBreak/>
              <w:t>до 1 ноября 2020 года</w:t>
            </w:r>
          </w:p>
        </w:tc>
      </w:tr>
    </w:tbl>
    <w:p w:rsidR="0018589D" w:rsidRPr="00DA0353" w:rsidRDefault="0018589D">
      <w:pPr>
        <w:rPr>
          <w:rFonts w:ascii="Times New Roman" w:hAnsi="Times New Roman" w:cs="Times New Roman"/>
          <w:sz w:val="28"/>
          <w:szCs w:val="28"/>
        </w:rPr>
        <w:sectPr w:rsidR="0018589D" w:rsidRPr="00DA0353">
          <w:pgSz w:w="16838" w:h="11905" w:orient="landscape"/>
          <w:pgMar w:top="1701" w:right="1134" w:bottom="850" w:left="1134" w:header="0" w:footer="0" w:gutter="0"/>
          <w:cols w:space="720"/>
        </w:sectPr>
      </w:pPr>
    </w:p>
    <w:p w:rsidR="0018589D" w:rsidRPr="00DA0353" w:rsidRDefault="0018589D">
      <w:pPr>
        <w:pStyle w:val="ConsPlusNormal"/>
        <w:ind w:firstLine="540"/>
        <w:jc w:val="both"/>
        <w:rPr>
          <w:rFonts w:ascii="Times New Roman" w:hAnsi="Times New Roman" w:cs="Times New Roman"/>
          <w:sz w:val="28"/>
          <w:szCs w:val="28"/>
        </w:rPr>
      </w:pPr>
    </w:p>
    <w:p w:rsidR="0018589D" w:rsidRPr="00DA0353" w:rsidRDefault="0018589D">
      <w:pPr>
        <w:pStyle w:val="ConsPlusNormal"/>
        <w:ind w:firstLine="540"/>
        <w:jc w:val="both"/>
        <w:rPr>
          <w:rFonts w:ascii="Times New Roman" w:hAnsi="Times New Roman" w:cs="Times New Roman"/>
          <w:sz w:val="28"/>
          <w:szCs w:val="28"/>
        </w:rPr>
      </w:pPr>
      <w:r w:rsidRPr="00DA0353">
        <w:rPr>
          <w:rFonts w:ascii="Times New Roman" w:hAnsi="Times New Roman" w:cs="Times New Roman"/>
          <w:sz w:val="28"/>
          <w:szCs w:val="28"/>
        </w:rPr>
        <w:t>Применяемые сокращения:</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администрация - администрация Губернатора Новосибирской области и Правительства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антикоррупционный мониторинг - результаты деятельности органов государственной власти Новосибирской области, иных государственных органов Новосибирской области в соответствии с постановлением Правительства Новосибирской области от 28.04.2018 N 170-п "Об утверждении Порядка проведения антикоррупционного мониторинга";</w:t>
      </w:r>
    </w:p>
    <w:p w:rsidR="0018589D" w:rsidRPr="00DA0353" w:rsidRDefault="0018589D">
      <w:pPr>
        <w:pStyle w:val="ConsPlusNormal"/>
        <w:spacing w:before="220"/>
        <w:ind w:firstLine="540"/>
        <w:jc w:val="both"/>
        <w:rPr>
          <w:rFonts w:ascii="Times New Roman" w:hAnsi="Times New Roman" w:cs="Times New Roman"/>
          <w:sz w:val="28"/>
          <w:szCs w:val="28"/>
        </w:rPr>
      </w:pPr>
      <w:proofErr w:type="spellStart"/>
      <w:r w:rsidRPr="00DA0353">
        <w:rPr>
          <w:rFonts w:ascii="Times New Roman" w:hAnsi="Times New Roman" w:cs="Times New Roman"/>
          <w:sz w:val="28"/>
          <w:szCs w:val="28"/>
        </w:rPr>
        <w:t>ДИиЗО</w:t>
      </w:r>
      <w:proofErr w:type="spellEnd"/>
      <w:r w:rsidRPr="00DA0353">
        <w:rPr>
          <w:rFonts w:ascii="Times New Roman" w:hAnsi="Times New Roman" w:cs="Times New Roman"/>
          <w:sz w:val="28"/>
          <w:szCs w:val="28"/>
        </w:rPr>
        <w:t xml:space="preserve"> - департамент имущества и земельных отношений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proofErr w:type="spellStart"/>
      <w:r w:rsidRPr="00DA0353">
        <w:rPr>
          <w:rFonts w:ascii="Times New Roman" w:hAnsi="Times New Roman" w:cs="Times New Roman"/>
          <w:sz w:val="28"/>
          <w:szCs w:val="28"/>
        </w:rPr>
        <w:t>ДИиРТТ</w:t>
      </w:r>
      <w:proofErr w:type="spellEnd"/>
      <w:r w:rsidRPr="00DA0353">
        <w:rPr>
          <w:rFonts w:ascii="Times New Roman" w:hAnsi="Times New Roman" w:cs="Times New Roman"/>
          <w:sz w:val="28"/>
          <w:szCs w:val="28"/>
        </w:rPr>
        <w:t xml:space="preserve"> - департамент информатизации и развития телекоммуникационных технологий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ДИП - департамент информационной политики администрации Губернатора Новосибирской области и Правительства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proofErr w:type="spellStart"/>
      <w:r w:rsidRPr="00DA0353">
        <w:rPr>
          <w:rFonts w:ascii="Times New Roman" w:hAnsi="Times New Roman" w:cs="Times New Roman"/>
          <w:sz w:val="28"/>
          <w:szCs w:val="28"/>
        </w:rPr>
        <w:t>ДОУиГГС</w:t>
      </w:r>
      <w:proofErr w:type="spellEnd"/>
      <w:r w:rsidRPr="00DA0353">
        <w:rPr>
          <w:rFonts w:ascii="Times New Roman" w:hAnsi="Times New Roman" w:cs="Times New Roman"/>
          <w:sz w:val="28"/>
          <w:szCs w:val="28"/>
        </w:rPr>
        <w:t xml:space="preserve">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proofErr w:type="gramStart"/>
      <w:r w:rsidRPr="00DA0353">
        <w:rPr>
          <w:rFonts w:ascii="Times New Roman" w:hAnsi="Times New Roman" w:cs="Times New Roman"/>
          <w:sz w:val="28"/>
          <w:szCs w:val="28"/>
        </w:rPr>
        <w:t>Западно-Сибирское</w:t>
      </w:r>
      <w:proofErr w:type="gramEnd"/>
      <w:r w:rsidRPr="00DA0353">
        <w:rPr>
          <w:rFonts w:ascii="Times New Roman" w:hAnsi="Times New Roman" w:cs="Times New Roman"/>
          <w:sz w:val="28"/>
          <w:szCs w:val="28"/>
        </w:rPr>
        <w:t xml:space="preserve"> СУТ СК России - Западно-Сибирское следственное управление на транспорте Следственного комитета Российской Федерации;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информационно-аналитическое управление - информационно-аналитическое управление администрации Губернатора Новосибирской области и Правительства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Минэкономразвития - министерство экономического развития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Минюст - министерство юстиции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Национальный план - Национальный план противодействия коррупции на 2018 - 2020 годы, утвержденный Указом Президента Российской Федерации от 29.06.2018 N 378 "О Национальном плане противодействия коррупции на 2018 - 2020 годы";</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ОИОГВ НСО - областные исполнительные органы государственной власти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ОМСУ - органы местного самоуправления муниципальных образований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lastRenderedPageBreak/>
        <w:t>отдел по профилактике коррупционных и иных правонарушений -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589D" w:rsidRPr="00DA0353" w:rsidRDefault="0018589D">
      <w:pPr>
        <w:pStyle w:val="ConsPlusNormal"/>
        <w:spacing w:before="220"/>
        <w:ind w:firstLine="540"/>
        <w:jc w:val="both"/>
        <w:rPr>
          <w:rFonts w:ascii="Times New Roman" w:hAnsi="Times New Roman" w:cs="Times New Roman"/>
          <w:sz w:val="28"/>
          <w:szCs w:val="28"/>
        </w:rPr>
      </w:pPr>
      <w:r w:rsidRPr="00DA0353">
        <w:rPr>
          <w:rFonts w:ascii="Times New Roman" w:hAnsi="Times New Roman" w:cs="Times New Roman"/>
          <w:sz w:val="28"/>
          <w:szCs w:val="28"/>
        </w:rPr>
        <w:t>официальный сайт Губернатора Новосибирской области и Правительства Новосибирской области - официальный сайт Губернатора Новосибирской области и Правительства Новосибирской области в информационно-телекоммуникационной сети "Интернет" (http://www.nso.ru).</w:t>
      </w:r>
    </w:p>
    <w:p w:rsidR="0018589D" w:rsidRPr="00DA0353" w:rsidRDefault="0018589D">
      <w:pPr>
        <w:pStyle w:val="ConsPlusNormal"/>
        <w:ind w:firstLine="540"/>
        <w:jc w:val="both"/>
        <w:rPr>
          <w:rFonts w:ascii="Times New Roman" w:hAnsi="Times New Roman" w:cs="Times New Roman"/>
          <w:sz w:val="28"/>
          <w:szCs w:val="28"/>
        </w:rPr>
      </w:pPr>
    </w:p>
    <w:sectPr w:rsidR="0018589D" w:rsidRPr="00DA0353" w:rsidSect="009C252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9D"/>
    <w:rsid w:val="0018589D"/>
    <w:rsid w:val="002827DE"/>
    <w:rsid w:val="006A02A3"/>
    <w:rsid w:val="0085116A"/>
    <w:rsid w:val="00D04A9D"/>
    <w:rsid w:val="00DA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475FF-6FB9-4E5D-A23F-B4AA0F15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8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58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58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58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58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58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58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58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9810</Words>
  <Characters>55920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3</cp:revision>
  <dcterms:created xsi:type="dcterms:W3CDTF">2019-07-12T04:37:00Z</dcterms:created>
  <dcterms:modified xsi:type="dcterms:W3CDTF">2019-07-15T05:10:00Z</dcterms:modified>
</cp:coreProperties>
</file>