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color w:val="000000"/>
          <w:sz w:val="28"/>
          <w:szCs w:val="28"/>
        </w:rPr>
        <w:t xml:space="preserve">Проект </w:t>
      </w:r>
    </w:p>
    <w:p>
      <w:pPr>
        <w:jc w:val="right"/>
      </w:pPr>
      <w:r>
        <w:rPr>
          <w:color w:val="000000"/>
          <w:sz w:val="28"/>
          <w:szCs w:val="28"/>
        </w:rPr>
        <w:t xml:space="preserve">постановления Правительства</w:t>
      </w:r>
    </w:p>
    <w:p>
      <w:pPr>
        <w:jc w:val="right"/>
      </w:pPr>
      <w:r>
        <w:rPr>
          <w:color w:val="000000"/>
          <w:sz w:val="28"/>
          <w:szCs w:val="28"/>
        </w:rPr>
        <w:t xml:space="preserve">Новосибирской области</w:t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Правительства Новосибирской области от 27.09.2016 № 302-п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43"/>
        <w:ind w:firstLine="709"/>
        <w:jc w:val="both"/>
      </w:pPr>
      <w:r>
        <w:rPr>
          <w:color w:val="000000"/>
        </w:rPr>
        <w:t xml:space="preserve">Правительство Новосибирской области </w:t>
      </w:r>
      <w:r>
        <w:rPr>
          <w:b/>
          <w:color w:val="000000"/>
        </w:rPr>
        <w:t xml:space="preserve">п о с т а н о в л я е т</w:t>
      </w:r>
      <w:r>
        <w:rPr>
          <w:color w:val="000000"/>
        </w:rPr>
        <w:t xml:space="preserve">:</w:t>
      </w:r>
    </w:p>
    <w:p>
      <w:pPr>
        <w:pStyle w:val="943"/>
        <w:ind w:left="0" w:right="0" w:firstLine="709"/>
        <w:jc w:val="both"/>
        <w:rPr>
          <w:highlight w:val="none"/>
        </w:rPr>
      </w:pPr>
      <w:r>
        <w:t xml:space="preserve">Внести в постановление Правительства Новосибирской области от 27.09.2016 № 302-п «Об утверждении Положения об управлении информационных проектов Новосибирской области» 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pStyle w:val="943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в </w:t>
      </w:r>
      <w:r>
        <w:rPr>
          <w:highlight w:val="none"/>
        </w:rPr>
        <w:t xml:space="preserve">Положении об управлении информационных проектов Новосибирской области:</w:t>
      </w:r>
      <w:r>
        <w:rPr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943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1. </w:t>
      </w:r>
      <w:r>
        <w:rPr>
          <w:highlight w:val="none"/>
        </w:rPr>
        <w:t xml:space="preserve"> В абзаце первом, втором пункта 1, в пункте 3  слова «государственной власти» исключить;</w:t>
      </w:r>
      <w:r>
        <w:rPr>
          <w:highlight w:val="none"/>
        </w:rPr>
      </w:r>
      <w:r>
        <w:rPr>
          <w:highlight w:val="none"/>
        </w:rPr>
      </w:r>
    </w:p>
    <w:p>
      <w:pPr>
        <w:pStyle w:val="943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2. В</w:t>
      </w:r>
      <w:r>
        <w:rPr>
          <w:highlight w:val="none"/>
        </w:rPr>
        <w:t xml:space="preserve"> пункте 8:</w:t>
      </w:r>
      <w:r>
        <w:rPr>
          <w:highlight w:val="none"/>
        </w:rPr>
      </w:r>
      <w:r>
        <w:rPr>
          <w:highlight w:val="none"/>
        </w:rPr>
      </w:r>
    </w:p>
    <w:p>
      <w:pPr>
        <w:pStyle w:val="943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1) в подпункте 2 </w:t>
      </w:r>
      <w:r>
        <w:rPr>
          <w:highlight w:val="none"/>
        </w:rPr>
        <w:t xml:space="preserve">слова «и ведомственные целевые» исключить;</w:t>
      </w:r>
      <w:r>
        <w:rPr>
          <w:highlight w:val="none"/>
        </w:rPr>
      </w:r>
      <w:r>
        <w:rPr>
          <w:highlight w:val="none"/>
        </w:rPr>
      </w:r>
    </w:p>
    <w:p>
      <w:pPr>
        <w:pStyle w:val="943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2) в подпункте 3.1</w:t>
      </w:r>
      <w:r>
        <w:rPr>
          <w:highlight w:val="none"/>
        </w:rPr>
        <w:t xml:space="preserve"> после слов «местного самоуправления» дополнить словами «муниципальных образований».</w:t>
      </w:r>
      <w:r>
        <w:rPr>
          <w:highlight w:val="none"/>
        </w:rPr>
      </w:r>
      <w:r>
        <w:rPr>
          <w:highlight w:val="none"/>
        </w:rPr>
      </w:r>
    </w:p>
    <w:p>
      <w:pPr>
        <w:pStyle w:val="943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3. В подпункте 4 пункта 13:</w:t>
      </w:r>
      <w:r>
        <w:rPr>
          <w:highlight w:val="none"/>
        </w:rPr>
      </w:r>
      <w:r>
        <w:rPr>
          <w:highlight w:val="none"/>
        </w:rPr>
      </w:r>
    </w:p>
    <w:p>
      <w:pPr>
        <w:pStyle w:val="943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1) </w:t>
      </w:r>
      <w:r>
        <w:rPr>
          <w:highlight w:val="none"/>
        </w:rPr>
        <w:t xml:space="preserve">абзац второй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943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по назначению на должност</w:t>
      </w:r>
      <w:r>
        <w:rPr>
          <w:highlight w:val="none"/>
        </w:rPr>
        <w:t xml:space="preserve">и, освобождению от должностей и отстранению от должностей в отношении граждан, претендующих на должность гражданской службы заместителей начальника управления, гражданских служащих, являющихся заместителями начальника управления, а также по иным вопросам, </w:t>
      </w:r>
      <w:r>
        <w:rPr>
          <w:highlight w:val="none"/>
        </w:rPr>
        <w:t xml:space="preserve"> предусмотренным законодательством</w:t>
      </w:r>
      <w:r>
        <w:rPr>
          <w:highlight w:val="none"/>
        </w:rPr>
        <w:t xml:space="preserve"> о противодействии коррупции;</w:t>
      </w:r>
      <w:r>
        <w:rPr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pStyle w:val="943"/>
        <w:ind w:left="0" w:right="0" w:firstLine="709"/>
        <w:jc w:val="both"/>
        <w:rPr>
          <w:highlight w:val="none"/>
        </w:rPr>
      </w:pPr>
      <w:r>
        <w:rPr>
          <w:highlight w:val="none"/>
        </w:rPr>
        <w:t xml:space="preserve">2) абзац восьмой дополнить словами «и о привлечении их к дисциплинарной ответственности».</w:t>
      </w:r>
      <w:r>
        <w:rPr>
          <w:highlight w:val="none"/>
        </w:rPr>
      </w:r>
      <w:r>
        <w:rPr>
          <w:highlight w:val="none"/>
        </w:rPr>
      </w:r>
    </w:p>
    <w:p>
      <w:pPr>
        <w:pStyle w:val="943"/>
        <w:ind w:left="1418" w:right="0" w:firstLine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43"/>
        <w:tabs>
          <w:tab w:val="left" w:pos="709" w:leader="none"/>
        </w:tabs>
        <w:ind w:left="709"/>
        <w:jc w:val="both"/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</w:pPr>
      <w:r>
        <w:rPr>
          <w:color w:val="000000"/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</w:rPr>
        <w:t xml:space="preserve">С.Е. Матвиенко</w:t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238 61 36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r>
        <w:rPr>
          <w:b/>
          <w:sz w:val="28"/>
          <w:szCs w:val="28"/>
        </w:rPr>
        <w:t xml:space="preserve"> СОГЛАСОВАНО:</w:t>
      </w:r>
      <w:r>
        <w:rPr>
          <w:b/>
          <w:sz w:val="28"/>
          <w:szCs w:val="28"/>
        </w:rPr>
      </w:r>
    </w:p>
    <w:p>
      <w:pPr>
        <w:jc w:val="center"/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  <w:gridCol w:w="1979"/>
        <w:gridCol w:w="3158"/>
      </w:tblGrid>
      <w:tr>
        <w:trPr>
          <w:trHeight w:val="1019"/>
        </w:trPr>
        <w:tc>
          <w:tcPr>
            <w:tcW w:w="449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r>
              <w:rPr>
                <w:sz w:val="28"/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sz w:val="28"/>
                <w:szCs w:val="28"/>
              </w:rPr>
            </w:r>
          </w:p>
        </w:tc>
        <w:tc>
          <w:tcPr>
            <w:tcW w:w="19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Ю.Ф. Петухов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-34" w:firstLine="0"/>
              <w:jc w:val="both"/>
              <w:rPr>
                <w:highlight w:val="none"/>
              </w:rPr>
            </w:pPr>
            <w:r>
              <w:rPr>
                <w:sz w:val="28"/>
                <w:szCs w:val="28"/>
              </w:rPr>
              <w:t xml:space="preserve">  «___»__________ 2024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449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  <w:tc>
          <w:tcPr>
            <w:tcW w:w="19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Т.Н Деркач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 xml:space="preserve">«___» ____</w:t>
            </w:r>
            <w:r>
              <w:rPr>
                <w:sz w:val="28"/>
                <w:szCs w:val="28"/>
                <w:lang w:val="en-US"/>
              </w:rPr>
              <w:t xml:space="preserve">_</w:t>
            </w:r>
            <w:r>
              <w:rPr>
                <w:sz w:val="28"/>
                <w:szCs w:val="28"/>
              </w:rPr>
              <w:t xml:space="preserve">_____2024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981"/>
        </w:trPr>
        <w:tc>
          <w:tcPr>
            <w:tcW w:w="449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9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В.А. Дудникова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   «___» _____</w:t>
            </w:r>
            <w:r>
              <w:rPr>
                <w:sz w:val="28"/>
                <w:szCs w:val="28"/>
                <w:lang w:val="en-US"/>
              </w:rPr>
              <w:t xml:space="preserve">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___2024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49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widowControl w:val="off"/>
              <w:rPr>
                <w:color w:val="00000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руководителя администрации - руководитель департамента информационной политики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администрации Губернатора Новосибирской области и Правительства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color w:val="000000"/>
                <w:lang w:eastAsia="ru-RU"/>
              </w:rPr>
            </w:r>
            <w:r>
              <w:rPr>
                <w:color w:val="000000"/>
                <w:lang w:eastAsia="ru-RU"/>
              </w:rPr>
            </w:r>
          </w:p>
        </w:tc>
        <w:tc>
          <w:tcPr>
            <w:tcW w:w="19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С.И. Нешумов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     «___» ____</w:t>
            </w:r>
            <w:r>
              <w:rPr>
                <w:sz w:val="28"/>
                <w:szCs w:val="28"/>
              </w:rPr>
              <w:t xml:space="preserve">_____2024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622"/>
        </w:trPr>
        <w:tc>
          <w:tcPr>
            <w:tcW w:w="449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Начальник управления информационных проектов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19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С.Е. Матвиенко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«___»_________</w:t>
            </w:r>
            <w:r>
              <w:rPr>
                <w:sz w:val="28"/>
                <w:szCs w:val="28"/>
              </w:rPr>
              <w:t xml:space="preserve">_2024</w:t>
            </w:r>
            <w:r>
              <w:rPr>
                <w:sz w:val="28"/>
                <w:szCs w:val="28"/>
              </w:rPr>
            </w:r>
          </w:p>
        </w:tc>
      </w:tr>
    </w:tbl>
    <w:p/>
    <w:p/>
    <w:p/>
    <w:p/>
    <w:p/>
    <w:p/>
    <w:p/>
    <w:p/>
    <w:p/>
    <w:p>
      <w:r>
        <w:rPr>
          <w:sz w:val="20"/>
          <w:szCs w:val="20"/>
        </w:rPr>
        <w:t xml:space="preserve">Начальник  отдела правового, организационного</w:t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и кадрового обеспечения    УИП НСО</w:t>
      </w:r>
      <w:r>
        <w:rPr>
          <w:sz w:val="20"/>
          <w:szCs w:val="20"/>
        </w:rPr>
        <w:t xml:space="preserve">                                                                                                  Антошихина Т.Н.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/>
    <w:p/>
    <w:p>
      <w:r>
        <w:rPr>
          <w:sz w:val="20"/>
          <w:szCs w:val="20"/>
        </w:rPr>
        <w:t xml:space="preserve">Рудько</w:t>
      </w:r>
      <w:r>
        <w:rPr>
          <w:sz w:val="20"/>
          <w:szCs w:val="20"/>
        </w:rPr>
        <w:t xml:space="preserve"> К.В.</w:t>
      </w:r>
    </w:p>
    <w:p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238-61-43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22" w:left="1418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</w:p>
  <w:p>
    <w:pPr>
      <w:pStyle w:val="72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rPr>
      <w:sz w:val="24"/>
      <w:szCs w:val="24"/>
    </w:rPr>
  </w:style>
  <w:style w:type="paragraph" w:styleId="681">
    <w:name w:val="Heading 1"/>
    <w:basedOn w:val="680"/>
    <w:next w:val="680"/>
    <w:link w:val="7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1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6">
    <w:name w:val="Heading 6"/>
    <w:basedOn w:val="680"/>
    <w:next w:val="680"/>
    <w:link w:val="71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Header Char"/>
    <w:basedOn w:val="690"/>
    <w:uiPriority w:val="99"/>
  </w:style>
  <w:style w:type="character" w:styleId="707" w:customStyle="1">
    <w:name w:val="Caption Char"/>
    <w:uiPriority w:val="99"/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character" w:styleId="710" w:customStyle="1">
    <w:name w:val="Заголовок 1 Знак"/>
    <w:link w:val="681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82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683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80"/>
    <w:uiPriority w:val="34"/>
    <w:qFormat/>
    <w:pPr>
      <w:ind w:left="720"/>
      <w:contextualSpacing/>
    </w:pPr>
  </w:style>
  <w:style w:type="paragraph" w:styleId="720">
    <w:name w:val="No Spacing"/>
    <w:uiPriority w:val="1"/>
    <w:qFormat/>
  </w:style>
  <w:style w:type="paragraph" w:styleId="721">
    <w:name w:val="Title"/>
    <w:basedOn w:val="680"/>
    <w:next w:val="680"/>
    <w:link w:val="72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2" w:customStyle="1">
    <w:name w:val="Заголовок Знак"/>
    <w:link w:val="721"/>
    <w:uiPriority w:val="10"/>
    <w:rPr>
      <w:sz w:val="48"/>
      <w:szCs w:val="48"/>
    </w:rPr>
  </w:style>
  <w:style w:type="paragraph" w:styleId="723">
    <w:name w:val="Subtitle"/>
    <w:basedOn w:val="680"/>
    <w:next w:val="680"/>
    <w:link w:val="724"/>
    <w:uiPriority w:val="11"/>
    <w:qFormat/>
    <w:pPr>
      <w:spacing w:before="200" w:after="200"/>
    </w:p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80"/>
    <w:next w:val="680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80"/>
    <w:next w:val="680"/>
    <w:link w:val="72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80"/>
    <w:link w:val="730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0" w:customStyle="1">
    <w:name w:val="Верхний колонтитул Знак1"/>
    <w:link w:val="729"/>
    <w:uiPriority w:val="99"/>
  </w:style>
  <w:style w:type="paragraph" w:styleId="731">
    <w:name w:val="Footer"/>
    <w:basedOn w:val="680"/>
    <w:link w:val="734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2" w:customStyle="1">
    <w:name w:val="Footer Char"/>
    <w:uiPriority w:val="99"/>
  </w:style>
  <w:style w:type="paragraph" w:styleId="733">
    <w:name w:val="Caption"/>
    <w:basedOn w:val="680"/>
    <w:qFormat/>
    <w:pPr>
      <w:suppressLineNumbers/>
      <w:spacing w:before="120" w:after="120"/>
    </w:pPr>
    <w:rPr>
      <w:rFonts w:cs="Arial"/>
      <w:i/>
      <w:iCs/>
    </w:rPr>
  </w:style>
  <w:style w:type="character" w:styleId="734" w:customStyle="1">
    <w:name w:val="Нижний колонтитул Знак1"/>
    <w:link w:val="731"/>
    <w:uiPriority w:val="99"/>
  </w:style>
  <w:style w:type="table" w:styleId="73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7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7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7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7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7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7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7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8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9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1">
    <w:name w:val="Hyperlink"/>
    <w:rPr>
      <w:color w:val="0000ff"/>
      <w:u w:val="single"/>
    </w:rPr>
  </w:style>
  <w:style w:type="paragraph" w:styleId="862">
    <w:name w:val="footnote text"/>
    <w:basedOn w:val="680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80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80"/>
    <w:next w:val="680"/>
    <w:uiPriority w:val="39"/>
    <w:unhideWhenUsed/>
    <w:pPr>
      <w:spacing w:after="57"/>
    </w:pPr>
  </w:style>
  <w:style w:type="paragraph" w:styleId="869">
    <w:name w:val="toc 2"/>
    <w:basedOn w:val="680"/>
    <w:next w:val="680"/>
    <w:uiPriority w:val="39"/>
    <w:unhideWhenUsed/>
    <w:pPr>
      <w:spacing w:after="57"/>
      <w:ind w:left="283"/>
    </w:pPr>
  </w:style>
  <w:style w:type="paragraph" w:styleId="870">
    <w:name w:val="toc 3"/>
    <w:basedOn w:val="680"/>
    <w:next w:val="680"/>
    <w:uiPriority w:val="39"/>
    <w:unhideWhenUsed/>
    <w:pPr>
      <w:spacing w:after="57"/>
      <w:ind w:left="567"/>
    </w:pPr>
  </w:style>
  <w:style w:type="paragraph" w:styleId="871">
    <w:name w:val="toc 4"/>
    <w:basedOn w:val="680"/>
    <w:next w:val="680"/>
    <w:uiPriority w:val="39"/>
    <w:unhideWhenUsed/>
    <w:pPr>
      <w:spacing w:after="57"/>
      <w:ind w:left="850"/>
    </w:pPr>
  </w:style>
  <w:style w:type="paragraph" w:styleId="872">
    <w:name w:val="toc 5"/>
    <w:basedOn w:val="680"/>
    <w:next w:val="680"/>
    <w:uiPriority w:val="39"/>
    <w:unhideWhenUsed/>
    <w:pPr>
      <w:spacing w:after="57"/>
      <w:ind w:left="1134"/>
    </w:pPr>
  </w:style>
  <w:style w:type="paragraph" w:styleId="873">
    <w:name w:val="toc 6"/>
    <w:basedOn w:val="680"/>
    <w:next w:val="680"/>
    <w:uiPriority w:val="39"/>
    <w:unhideWhenUsed/>
    <w:pPr>
      <w:spacing w:after="57"/>
      <w:ind w:left="1417"/>
    </w:pPr>
  </w:style>
  <w:style w:type="paragraph" w:styleId="874">
    <w:name w:val="toc 7"/>
    <w:basedOn w:val="680"/>
    <w:next w:val="680"/>
    <w:uiPriority w:val="39"/>
    <w:unhideWhenUsed/>
    <w:pPr>
      <w:spacing w:after="57"/>
      <w:ind w:left="1701"/>
    </w:pPr>
  </w:style>
  <w:style w:type="paragraph" w:styleId="875">
    <w:name w:val="toc 8"/>
    <w:basedOn w:val="680"/>
    <w:next w:val="680"/>
    <w:uiPriority w:val="39"/>
    <w:unhideWhenUsed/>
    <w:pPr>
      <w:spacing w:after="57"/>
      <w:ind w:left="1984"/>
    </w:pPr>
  </w:style>
  <w:style w:type="paragraph" w:styleId="876">
    <w:name w:val="toc 9"/>
    <w:basedOn w:val="680"/>
    <w:next w:val="680"/>
    <w:uiPriority w:val="39"/>
    <w:unhideWhenUsed/>
    <w:pPr>
      <w:spacing w:after="57"/>
      <w:ind w:left="2268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80"/>
    <w:next w:val="680"/>
    <w:uiPriority w:val="99"/>
    <w:unhideWhenUsed/>
  </w:style>
  <w:style w:type="character" w:styleId="879" w:customStyle="1">
    <w:name w:val="Основной шрифт абзаца3"/>
  </w:style>
  <w:style w:type="character" w:styleId="880" w:customStyle="1">
    <w:name w:val="Основной шрифт абзаца2"/>
  </w:style>
  <w:style w:type="character" w:styleId="881" w:customStyle="1">
    <w:name w:val="WW8Num1z0"/>
  </w:style>
  <w:style w:type="character" w:styleId="882" w:customStyle="1">
    <w:name w:val="WW8Num1z1"/>
  </w:style>
  <w:style w:type="character" w:styleId="883" w:customStyle="1">
    <w:name w:val="WW8Num1z2"/>
  </w:style>
  <w:style w:type="character" w:styleId="884" w:customStyle="1">
    <w:name w:val="WW8Num1z3"/>
  </w:style>
  <w:style w:type="character" w:styleId="885" w:customStyle="1">
    <w:name w:val="WW8Num1z4"/>
  </w:style>
  <w:style w:type="character" w:styleId="886" w:customStyle="1">
    <w:name w:val="WW8Num1z5"/>
  </w:style>
  <w:style w:type="character" w:styleId="887" w:customStyle="1">
    <w:name w:val="WW8Num1z6"/>
  </w:style>
  <w:style w:type="character" w:styleId="888" w:customStyle="1">
    <w:name w:val="WW8Num1z7"/>
  </w:style>
  <w:style w:type="character" w:styleId="889" w:customStyle="1">
    <w:name w:val="WW8Num1z8"/>
  </w:style>
  <w:style w:type="character" w:styleId="890" w:customStyle="1">
    <w:name w:val="WW8Num2z0"/>
  </w:style>
  <w:style w:type="character" w:styleId="891" w:customStyle="1">
    <w:name w:val="WW8Num2z1"/>
  </w:style>
  <w:style w:type="character" w:styleId="892" w:customStyle="1">
    <w:name w:val="WW8Num2z2"/>
  </w:style>
  <w:style w:type="character" w:styleId="893" w:customStyle="1">
    <w:name w:val="WW8Num2z3"/>
  </w:style>
  <w:style w:type="character" w:styleId="894" w:customStyle="1">
    <w:name w:val="WW8Num2z4"/>
  </w:style>
  <w:style w:type="character" w:styleId="895" w:customStyle="1">
    <w:name w:val="WW8Num2z5"/>
  </w:style>
  <w:style w:type="character" w:styleId="896" w:customStyle="1">
    <w:name w:val="WW8Num2z6"/>
  </w:style>
  <w:style w:type="character" w:styleId="897" w:customStyle="1">
    <w:name w:val="WW8Num2z7"/>
  </w:style>
  <w:style w:type="character" w:styleId="898" w:customStyle="1">
    <w:name w:val="WW8Num2z8"/>
  </w:style>
  <w:style w:type="character" w:styleId="899" w:customStyle="1">
    <w:name w:val="WW8Num3z0"/>
  </w:style>
  <w:style w:type="character" w:styleId="900" w:customStyle="1">
    <w:name w:val="WW8Num3z1"/>
  </w:style>
  <w:style w:type="character" w:styleId="901" w:customStyle="1">
    <w:name w:val="WW8Num3z2"/>
  </w:style>
  <w:style w:type="character" w:styleId="902" w:customStyle="1">
    <w:name w:val="WW8Num3z3"/>
  </w:style>
  <w:style w:type="character" w:styleId="903" w:customStyle="1">
    <w:name w:val="WW8Num3z4"/>
  </w:style>
  <w:style w:type="character" w:styleId="904" w:customStyle="1">
    <w:name w:val="WW8Num3z5"/>
  </w:style>
  <w:style w:type="character" w:styleId="905" w:customStyle="1">
    <w:name w:val="WW8Num3z6"/>
  </w:style>
  <w:style w:type="character" w:styleId="906" w:customStyle="1">
    <w:name w:val="WW8Num3z7"/>
  </w:style>
  <w:style w:type="character" w:styleId="907" w:customStyle="1">
    <w:name w:val="WW8Num3z8"/>
  </w:style>
  <w:style w:type="character" w:styleId="908" w:customStyle="1">
    <w:name w:val="WW8Num4z0"/>
  </w:style>
  <w:style w:type="character" w:styleId="909" w:customStyle="1">
    <w:name w:val="WW8Num4z1"/>
  </w:style>
  <w:style w:type="character" w:styleId="910" w:customStyle="1">
    <w:name w:val="WW8Num4z2"/>
  </w:style>
  <w:style w:type="character" w:styleId="911" w:customStyle="1">
    <w:name w:val="WW8Num4z3"/>
  </w:style>
  <w:style w:type="character" w:styleId="912" w:customStyle="1">
    <w:name w:val="WW8Num4z4"/>
  </w:style>
  <w:style w:type="character" w:styleId="913" w:customStyle="1">
    <w:name w:val="WW8Num4z5"/>
  </w:style>
  <w:style w:type="character" w:styleId="914" w:customStyle="1">
    <w:name w:val="WW8Num4z6"/>
  </w:style>
  <w:style w:type="character" w:styleId="915" w:customStyle="1">
    <w:name w:val="WW8Num4z7"/>
  </w:style>
  <w:style w:type="character" w:styleId="916" w:customStyle="1">
    <w:name w:val="WW8Num4z8"/>
  </w:style>
  <w:style w:type="character" w:styleId="917" w:customStyle="1">
    <w:name w:val="WW8Num5z0"/>
  </w:style>
  <w:style w:type="character" w:styleId="918" w:customStyle="1">
    <w:name w:val="WW8Num5z1"/>
  </w:style>
  <w:style w:type="character" w:styleId="919" w:customStyle="1">
    <w:name w:val="WW8Num5z2"/>
  </w:style>
  <w:style w:type="character" w:styleId="920" w:customStyle="1">
    <w:name w:val="WW8Num5z3"/>
  </w:style>
  <w:style w:type="character" w:styleId="921" w:customStyle="1">
    <w:name w:val="WW8Num5z4"/>
  </w:style>
  <w:style w:type="character" w:styleId="922" w:customStyle="1">
    <w:name w:val="WW8Num5z5"/>
  </w:style>
  <w:style w:type="character" w:styleId="923" w:customStyle="1">
    <w:name w:val="WW8Num5z6"/>
  </w:style>
  <w:style w:type="character" w:styleId="924" w:customStyle="1">
    <w:name w:val="WW8Num5z7"/>
  </w:style>
  <w:style w:type="character" w:styleId="925" w:customStyle="1">
    <w:name w:val="WW8Num5z8"/>
  </w:style>
  <w:style w:type="character" w:styleId="926" w:customStyle="1">
    <w:name w:val="Основной шрифт абзаца1"/>
  </w:style>
  <w:style w:type="character" w:styleId="927" w:customStyle="1">
    <w:name w:val="Текст выноски Знак"/>
    <w:rPr>
      <w:rFonts w:ascii="Segoe UI" w:hAnsi="Segoe UI" w:eastAsia="Times New Roman" w:cs="Segoe UI"/>
      <w:sz w:val="18"/>
      <w:szCs w:val="18"/>
    </w:rPr>
  </w:style>
  <w:style w:type="character" w:styleId="928" w:customStyle="1">
    <w:name w:val="Знак примечания1"/>
    <w:rPr>
      <w:sz w:val="16"/>
      <w:szCs w:val="16"/>
    </w:rPr>
  </w:style>
  <w:style w:type="character" w:styleId="929" w:customStyle="1">
    <w:name w:val="Текст примечания Знак"/>
    <w:rPr>
      <w:rFonts w:ascii="Times New Roman" w:hAnsi="Times New Roman" w:eastAsia="Times New Roman" w:cs="Times New Roman"/>
    </w:rPr>
  </w:style>
  <w:style w:type="character" w:styleId="930" w:customStyle="1">
    <w:name w:val="Тема примечания Знак"/>
    <w:rPr>
      <w:rFonts w:ascii="Times New Roman" w:hAnsi="Times New Roman" w:eastAsia="Times New Roman" w:cs="Times New Roman"/>
      <w:b/>
      <w:bCs/>
    </w:rPr>
  </w:style>
  <w:style w:type="character" w:styleId="931" w:customStyle="1">
    <w:name w:val="Верхний колонтитул Знак"/>
    <w:rPr>
      <w:rFonts w:ascii="Times New Roman" w:hAnsi="Times New Roman" w:eastAsia="Times New Roman" w:cs="Times New Roman"/>
      <w:sz w:val="24"/>
      <w:szCs w:val="24"/>
    </w:rPr>
  </w:style>
  <w:style w:type="character" w:styleId="932" w:customStyle="1">
    <w:name w:val="Нижний колонтитул Знак"/>
    <w:rPr>
      <w:rFonts w:ascii="Times New Roman" w:hAnsi="Times New Roman" w:eastAsia="Times New Roman" w:cs="Times New Roman"/>
      <w:sz w:val="24"/>
      <w:szCs w:val="24"/>
    </w:rPr>
  </w:style>
  <w:style w:type="paragraph" w:styleId="933" w:customStyle="1">
    <w:name w:val="Заголовок2"/>
    <w:basedOn w:val="680"/>
    <w:next w:val="93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34">
    <w:name w:val="Body Text"/>
    <w:basedOn w:val="680"/>
    <w:pPr>
      <w:spacing w:after="140" w:line="276" w:lineRule="auto"/>
    </w:pPr>
  </w:style>
  <w:style w:type="paragraph" w:styleId="935">
    <w:name w:val="List"/>
    <w:basedOn w:val="934"/>
    <w:rPr>
      <w:rFonts w:cs="Arial"/>
    </w:rPr>
  </w:style>
  <w:style w:type="paragraph" w:styleId="936" w:customStyle="1">
    <w:name w:val="Указатель3"/>
    <w:basedOn w:val="680"/>
    <w:pPr>
      <w:suppressLineNumbers/>
    </w:pPr>
    <w:rPr>
      <w:rFonts w:cs="Arial"/>
    </w:rPr>
  </w:style>
  <w:style w:type="paragraph" w:styleId="937" w:customStyle="1">
    <w:name w:val="Заголовок1"/>
    <w:basedOn w:val="680"/>
    <w:next w:val="93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38" w:customStyle="1">
    <w:name w:val="Название объекта2"/>
    <w:basedOn w:val="680"/>
    <w:pPr>
      <w:suppressLineNumbers/>
      <w:spacing w:before="120" w:after="120"/>
    </w:pPr>
    <w:rPr>
      <w:rFonts w:cs="Arial"/>
      <w:i/>
      <w:iCs/>
    </w:rPr>
  </w:style>
  <w:style w:type="paragraph" w:styleId="939" w:customStyle="1">
    <w:name w:val="Указатель2"/>
    <w:basedOn w:val="680"/>
    <w:pPr>
      <w:suppressLineNumbers/>
    </w:pPr>
    <w:rPr>
      <w:rFonts w:cs="Arial"/>
    </w:rPr>
  </w:style>
  <w:style w:type="paragraph" w:styleId="940" w:customStyle="1">
    <w:name w:val="Название объекта1"/>
    <w:basedOn w:val="680"/>
    <w:pPr>
      <w:suppressLineNumbers/>
      <w:spacing w:before="120" w:after="120"/>
    </w:pPr>
    <w:rPr>
      <w:rFonts w:cs="Arial"/>
      <w:i/>
      <w:iCs/>
    </w:rPr>
  </w:style>
  <w:style w:type="paragraph" w:styleId="941" w:customStyle="1">
    <w:name w:val="Указатель1"/>
    <w:basedOn w:val="680"/>
    <w:pPr>
      <w:suppressLineNumbers/>
    </w:pPr>
    <w:rPr>
      <w:rFonts w:cs="Arial"/>
    </w:rPr>
  </w:style>
  <w:style w:type="paragraph" w:styleId="942">
    <w:name w:val="Balloon Text"/>
    <w:basedOn w:val="680"/>
    <w:rPr>
      <w:rFonts w:ascii="Segoe UI" w:hAnsi="Segoe UI" w:cs="Segoe UI"/>
      <w:sz w:val="18"/>
      <w:szCs w:val="18"/>
      <w:lang w:val="en-US"/>
    </w:rPr>
  </w:style>
  <w:style w:type="paragraph" w:styleId="943" w:customStyle="1">
    <w:name w:val="ConsPlusNormal"/>
    <w:rPr>
      <w:rFonts w:eastAsia="Calibri"/>
      <w:sz w:val="28"/>
      <w:szCs w:val="28"/>
    </w:rPr>
  </w:style>
  <w:style w:type="paragraph" w:styleId="944" w:customStyle="1">
    <w:name w:val="Текст примечания1"/>
    <w:basedOn w:val="680"/>
    <w:rPr>
      <w:sz w:val="20"/>
      <w:szCs w:val="20"/>
      <w:lang w:val="en-US"/>
    </w:rPr>
  </w:style>
  <w:style w:type="paragraph" w:styleId="945">
    <w:name w:val="annotation subject"/>
    <w:basedOn w:val="944"/>
    <w:next w:val="944"/>
    <w:rPr>
      <w:b/>
      <w:bCs/>
    </w:rPr>
  </w:style>
  <w:style w:type="paragraph" w:styleId="946" w:customStyle="1">
    <w:name w:val="Верхний и нижний колонтитулы"/>
    <w:basedOn w:val="680"/>
    <w:pPr>
      <w:suppressLineNumbers/>
      <w:tabs>
        <w:tab w:val="center" w:pos="4819" w:leader="none"/>
        <w:tab w:val="right" w:pos="9638" w:leader="none"/>
      </w:tabs>
    </w:pPr>
  </w:style>
  <w:style w:type="paragraph" w:styleId="94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4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49" w:customStyle="1">
    <w:name w:val="Содержимое таблицы"/>
    <w:basedOn w:val="680"/>
    <w:pPr>
      <w:suppressLineNumbers/>
    </w:pPr>
  </w:style>
  <w:style w:type="paragraph" w:styleId="950" w:customStyle="1">
    <w:name w:val="Заголовок таблицы"/>
    <w:basedOn w:val="949"/>
    <w:pPr>
      <w:jc w:val="center"/>
    </w:pPr>
    <w:rPr>
      <w:b/>
      <w:bCs/>
    </w:rPr>
  </w:style>
  <w:style w:type="paragraph" w:styleId="951" w:customStyle="1">
    <w:name w:val="Left"/>
    <w:pPr>
      <w:widowControl w:val="off"/>
    </w:pPr>
    <w:rPr>
      <w:sz w:val="24"/>
      <w:szCs w:val="24"/>
      <w:lang w:eastAsia="ru-RU"/>
    </w:rPr>
  </w:style>
  <w:style w:type="character" w:styleId="952" w:customStyle="1">
    <w:name w:val="docdata;docy;v5;1574;bqiaagaaeyqcaaagiaiaaaoeawaabzi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koian@nso.ru</dc:creator>
  <cp:revision>11</cp:revision>
  <dcterms:created xsi:type="dcterms:W3CDTF">2023-09-04T08:49:00Z</dcterms:created>
  <dcterms:modified xsi:type="dcterms:W3CDTF">2024-03-14T03:09:24Z</dcterms:modified>
  <cp:version>1048576</cp:version>
</cp:coreProperties>
</file>