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firstLine="0"/>
        <w:jc w:val="center"/>
        <w:spacing w:line="240" w:lineRule="auto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834" cy="64821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834" cy="648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3pt;height:51.04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34"/>
        <w:ind w:firstLine="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4"/>
        <w:ind w:firstLine="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  <w:t xml:space="preserve">УПРАВЛЕНИЕ ИНФОРМАЦИОННЫХ ПРОЕКТОВ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4"/>
        <w:ind w:firstLine="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4"/>
        <w:ind w:firstLine="0"/>
        <w:jc w:val="center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4"/>
        <w:ind w:firstLine="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П Р И К А З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4"/>
        <w:ind w:firstLine="0"/>
        <w:jc w:val="center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1003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01"/>
        <w:gridCol w:w="6427"/>
        <w:gridCol w:w="1703"/>
      </w:tblGrid>
      <w:tr>
        <w:trPr/>
        <w:tc>
          <w:tcPr>
            <w:tcBorders>
              <w:bottom w:val="single" w:color="000000" w:sz="4" w:space="0"/>
            </w:tcBorders>
            <w:tcW w:w="1901" w:type="dxa"/>
            <w:vAlign w:val="top"/>
            <w:textDirection w:val="lrTb"/>
            <w:noWrap w:val="false"/>
          </w:tcPr>
          <w:p>
            <w:pPr>
              <w:pStyle w:val="834"/>
              <w:ind w:firstLine="0"/>
              <w:jc w:val="center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6427" w:type="dxa"/>
            <w:vAlign w:val="top"/>
            <w:textDirection w:val="lrTb"/>
            <w:noWrap w:val="false"/>
          </w:tcPr>
          <w:p>
            <w:pPr>
              <w:pStyle w:val="834"/>
              <w:ind w:firstLine="0"/>
              <w:jc w:val="center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703" w:type="dxa"/>
            <w:vAlign w:val="top"/>
            <w:textDirection w:val="lrTb"/>
            <w:noWrap w:val="false"/>
          </w:tcPr>
          <w:p>
            <w:pPr>
              <w:pStyle w:val="834"/>
              <w:ind w:firstLine="0"/>
              <w:jc w:val="left"/>
              <w:spacing w:line="240" w:lineRule="auto"/>
              <w:rPr>
                <w:sz w:val="22"/>
                <w:szCs w:val="22"/>
              </w:rPr>
            </w:pPr>
            <w:r>
              <w:rPr>
                <w:szCs w:val="28"/>
              </w:rPr>
              <w:t xml:space="preserve">   №      </w:t>
            </w:r>
            <w:r>
              <w:rPr>
                <w:sz w:val="20"/>
                <w:szCs w:val="20"/>
              </w:rPr>
              <w:t xml:space="preserve">-НПА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34"/>
        <w:ind w:firstLine="0"/>
        <w:jc w:val="center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firstLine="0"/>
        <w:jc w:val="center"/>
        <w:spacing w:line="240" w:lineRule="auto"/>
        <w:rPr>
          <w:szCs w:val="28"/>
        </w:rPr>
      </w:pPr>
      <w:r>
        <w:rPr>
          <w:szCs w:val="28"/>
        </w:rPr>
        <w:t xml:space="preserve">г.</w:t>
      </w:r>
      <w:r>
        <w:rPr>
          <w:szCs w:val="28"/>
        </w:rPr>
        <w:t xml:space="preserve"> </w:t>
      </w:r>
      <w:r>
        <w:rPr>
          <w:szCs w:val="28"/>
        </w:rPr>
        <w:t xml:space="preserve">Новосибирск</w:t>
      </w:r>
      <w:r>
        <w:rPr>
          <w:szCs w:val="28"/>
        </w:rPr>
      </w:r>
      <w:r>
        <w:rPr>
          <w:szCs w:val="28"/>
        </w:rPr>
      </w:r>
    </w:p>
    <w:p>
      <w:pPr>
        <w:pStyle w:val="834"/>
        <w:ind w:firstLine="0"/>
        <w:jc w:val="center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firstLine="0"/>
        <w:jc w:val="center"/>
        <w:spacing w:line="240" w:lineRule="auto"/>
        <w:widowControl w:val="off"/>
        <w:rPr>
          <w:b/>
          <w:szCs w:val="28"/>
        </w:rPr>
      </w:pPr>
      <w:r>
        <w:rPr>
          <w:b/>
          <w:szCs w:val="28"/>
        </w:rPr>
        <w:t xml:space="preserve">О внесении изменени</w:t>
      </w:r>
      <w:r>
        <w:rPr>
          <w:b/>
          <w:szCs w:val="28"/>
        </w:rPr>
        <w:t xml:space="preserve">й</w:t>
      </w:r>
      <w:r>
        <w:rPr>
          <w:b/>
          <w:szCs w:val="28"/>
        </w:rPr>
        <w:t xml:space="preserve"> в некоторые приказы управления информационных проектов Новосибирской области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4"/>
        <w:ind w:firstLine="720"/>
        <w:spacing w:line="240" w:lineRule="auto"/>
        <w:rPr>
          <w:b w:val="0"/>
          <w:bCs w:val="0"/>
          <w:szCs w:val="28"/>
        </w:rPr>
      </w:pPr>
      <w:r>
        <w:rPr>
          <w:b w:val="0"/>
          <w:bCs w:val="0"/>
          <w:szCs w:val="28"/>
        </w:rPr>
      </w:r>
      <w:r>
        <w:rPr>
          <w:b w:val="0"/>
          <w:bCs w:val="0"/>
          <w:szCs w:val="28"/>
        </w:rPr>
      </w:r>
      <w:r>
        <w:rPr>
          <w:b w:val="0"/>
          <w:bCs w:val="0"/>
          <w:szCs w:val="28"/>
        </w:rPr>
      </w:r>
    </w:p>
    <w:p>
      <w:pPr>
        <w:contextualSpacing/>
        <w:ind w:left="0" w:right="0" w:firstLine="709"/>
        <w:jc w:val="both"/>
        <w:spacing w:line="240" w:lineRule="auto"/>
      </w:pPr>
      <w:r>
        <w:rPr>
          <w:b w:val="0"/>
          <w:bCs w:val="0"/>
          <w:szCs w:val="28"/>
          <w:highlight w:val="none"/>
        </w:rPr>
        <w:t xml:space="preserve">В соответствии с пунктом 24 статьи 1 </w:t>
      </w:r>
      <w:r>
        <w:rPr>
          <w:rFonts w:eastAsia="Calibri"/>
          <w:sz w:val="28"/>
          <w:szCs w:val="28"/>
        </w:rPr>
        <w:t xml:space="preserve">Федерального закона от 04.08.2023 № 416-ФЗ «О внесении изменений в Бюджетный кодекс Российской Федерации и отдельные законодательные акты Россий</w:t>
      </w:r>
      <w:r>
        <w:rPr>
          <w:rFonts w:eastAsia="Calibri"/>
          <w:sz w:val="28"/>
          <w:szCs w:val="28"/>
        </w:rPr>
        <w:t xml:space="preserve">ской Федерации и о признании утратившими силу отдельных положений законодательных актов Российской Федерации»</w:t>
      </w:r>
      <w:r>
        <w:rPr>
          <w:b w:val="0"/>
          <w:bCs w:val="0"/>
          <w:szCs w:val="28"/>
          <w:highlight w:val="none"/>
        </w:rPr>
        <w:t xml:space="preserve">, приказом управления информационных проектов Новосибирской области от 12.03.2024 № 28 «</w:t>
      </w:r>
      <w:r>
        <w:rPr>
          <w:szCs w:val="28"/>
        </w:rPr>
        <w:t xml:space="preserve">О внесении изменений в</w:t>
      </w:r>
      <w:r>
        <w:t xml:space="preserve"> приказ управления информационных проектов Новосибирской области от 10.11.2015 № 181</w:t>
      </w:r>
      <w:r>
        <w:rPr>
          <w:b w:val="0"/>
          <w:bCs w:val="0"/>
          <w:szCs w:val="28"/>
          <w:highlight w:val="none"/>
        </w:rPr>
        <w:t xml:space="preserve">»</w:t>
      </w:r>
      <w:r>
        <w:t xml:space="preserve">,</w:t>
      </w:r>
      <w:r/>
    </w:p>
    <w:p>
      <w:pPr>
        <w:pStyle w:val="834"/>
        <w:ind w:firstLine="720"/>
        <w:spacing w:line="240" w:lineRule="auto"/>
        <w:rPr>
          <w:b/>
          <w:bCs/>
          <w:highlight w:val="none"/>
        </w:rPr>
      </w:pPr>
      <w:r>
        <w:rPr>
          <w:b/>
          <w:szCs w:val="28"/>
        </w:rPr>
        <w:t xml:space="preserve">п р и к а з ы в а ю: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20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szCs w:val="28"/>
          <w:highlight w:val="none"/>
        </w:rPr>
        <w:t xml:space="preserve">1. Внести в приказ управления информационных проектов</w:t>
      </w:r>
      <w:r>
        <w:rPr>
          <w:b w:val="0"/>
          <w:bCs w:val="0"/>
          <w:szCs w:val="28"/>
          <w:highlight w:val="none"/>
        </w:rPr>
        <w:t xml:space="preserve"> Новосибирской области от 29.09.2022 №145 «О проведении ежегодного областного конкурса профессионального мастерства «Пресс-премьер» среди редакций и журналистов районных (городских) газет, соучредителем которых является Правительство Новосибирско</w:t>
      </w:r>
      <w:r>
        <w:rPr>
          <w:b w:val="0"/>
          <w:bCs w:val="0"/>
          <w:szCs w:val="28"/>
          <w:highlight w:val="none"/>
        </w:rPr>
        <w:t xml:space="preserve">й области»</w:t>
      </w:r>
      <w:r>
        <w:rPr>
          <w:b w:val="0"/>
          <w:bCs w:val="0"/>
          <w:szCs w:val="28"/>
          <w:highlight w:val="none"/>
        </w:rPr>
        <w:t xml:space="preserve"> следующие изменения: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20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szCs w:val="28"/>
          <w:highlight w:val="none"/>
        </w:rPr>
        <w:t xml:space="preserve">1) преамбулу изложить в следующей редакции: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20"/>
        <w:spacing w:line="240" w:lineRule="auto"/>
        <w:rPr>
          <w:highlight w:val="none"/>
        </w:rPr>
      </w:pPr>
      <w:r>
        <w:rPr>
          <w:b w:val="0"/>
          <w:bCs w:val="0"/>
          <w:szCs w:val="28"/>
          <w:highlight w:val="none"/>
        </w:rPr>
        <w:t xml:space="preserve">«</w:t>
      </w:r>
      <w:r>
        <w:rPr>
          <w:b w:val="0"/>
          <w:bCs w:val="0"/>
          <w:szCs w:val="28"/>
          <w:highlight w:val="none"/>
        </w:rPr>
        <w:t xml:space="preserve">В целях повышения эффективности и профессионального уровня районных (городских) газет, </w:t>
      </w:r>
      <w:r>
        <w:rPr>
          <w:b w:val="0"/>
          <w:bCs w:val="0"/>
          <w:szCs w:val="28"/>
          <w:highlight w:val="none"/>
        </w:rPr>
        <w:t xml:space="preserve">усиления роли районных (городских) газет в государственной информационной политике, </w:t>
      </w:r>
      <w:r>
        <w:rPr>
          <w:b/>
          <w:szCs w:val="28"/>
        </w:rPr>
        <w:t xml:space="preserve">п р и к а з ы в а ю</w:t>
      </w:r>
      <w:r>
        <w:t xml:space="preserve">:»;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spacing w:line="240" w:lineRule="auto"/>
        <w:rPr>
          <w:highlight w:val="none"/>
        </w:rPr>
      </w:pPr>
      <w:r>
        <w:rPr>
          <w:highlight w:val="none"/>
        </w:rPr>
        <w:t xml:space="preserve">2) </w:t>
      </w:r>
      <w:r>
        <w:rPr>
          <w:b w:val="0"/>
          <w:bCs w:val="0"/>
          <w:szCs w:val="28"/>
          <w:highlight w:val="none"/>
        </w:rPr>
        <w:t xml:space="preserve">в </w:t>
      </w:r>
      <w:r>
        <w:rPr>
          <w:b w:val="0"/>
          <w:bCs w:val="0"/>
          <w:szCs w:val="28"/>
          <w:highlight w:val="none"/>
        </w:rPr>
        <w:t xml:space="preserve">Положении о ежегодном областном конкурсе профессионального мастерства «Пресс-премьер» среди редакций и журналистов районных (городских) газет, соучредителем которых является Правительство Новосибирской области</w:t>
      </w:r>
      <w:r>
        <w:rPr>
          <w:b w:val="0"/>
          <w:bCs w:val="0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пункт 30 изложить в следующей редакции: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20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«30. </w:t>
      </w:r>
      <w:r>
        <w:rPr>
          <w:b w:val="0"/>
          <w:bCs w:val="0"/>
          <w:highlight w:val="none"/>
        </w:rPr>
        <w:t xml:space="preserve">Финансирование конкурса осуществляется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за счет непрограммных направлений деятельности управления информационных проектов Новосибирской области в пределах утвержденных бюджетных ассигнований</w:t>
      </w:r>
      <w:r>
        <w:rPr>
          <w:b w:val="0"/>
          <w:bCs w:val="0"/>
          <w:highlight w:val="none"/>
        </w:rPr>
        <w:t xml:space="preserve">.».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20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2. </w:t>
      </w:r>
      <w:r>
        <w:rPr>
          <w:b w:val="0"/>
          <w:bCs w:val="0"/>
          <w:szCs w:val="28"/>
          <w:highlight w:val="none"/>
        </w:rPr>
        <w:t xml:space="preserve">Внести в приказ управления информационных проектов</w:t>
      </w:r>
      <w:r>
        <w:rPr>
          <w:b w:val="0"/>
          <w:bCs w:val="0"/>
          <w:szCs w:val="28"/>
          <w:highlight w:val="none"/>
        </w:rPr>
        <w:t xml:space="preserve"> Новосибирской области от 30.08.2023 № 2-НПА «</w:t>
      </w:r>
      <w:r>
        <w:rPr>
          <w:b w:val="0"/>
          <w:bCs w:val="0"/>
          <w:szCs w:val="28"/>
          <w:highlight w:val="none"/>
        </w:rPr>
        <w:t xml:space="preserve">О проведении ежегодного областного конкурса социально значимых материалов средств массовой информации Новосибирской области, посвященных профилактике и борьбе с терроризмом, «СМИ против террора</w:t>
      </w:r>
      <w:r>
        <w:rPr>
          <w:b w:val="0"/>
          <w:bCs w:val="0"/>
          <w:szCs w:val="28"/>
          <w:highlight w:val="none"/>
        </w:rPr>
        <w:t xml:space="preserve">»</w:t>
      </w:r>
      <w:r>
        <w:rPr>
          <w:b w:val="0"/>
          <w:bCs w:val="0"/>
          <w:szCs w:val="28"/>
          <w:highlight w:val="none"/>
        </w:rPr>
        <w:t xml:space="preserve"> следующие изменения</w:t>
      </w:r>
      <w:r>
        <w:rPr>
          <w:b w:val="0"/>
          <w:bCs w:val="0"/>
          <w:highlight w:val="none"/>
        </w:rPr>
        <w:t xml:space="preserve">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20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1) </w:t>
      </w:r>
      <w:r>
        <w:rPr>
          <w:b w:val="0"/>
          <w:bCs w:val="0"/>
          <w:szCs w:val="28"/>
          <w:highlight w:val="none"/>
        </w:rPr>
        <w:t xml:space="preserve">преамбулу изложить в следующей редакции: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2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целях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реализации государственной политики в области противодействия терроризму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территории Новосибирской области,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 р и к а з ы в а 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2) в </w:t>
      </w:r>
      <w:r>
        <w:rPr>
          <w:b w:val="0"/>
          <w:bCs w:val="0"/>
          <w:szCs w:val="28"/>
          <w:highlight w:val="none"/>
        </w:rPr>
        <w:t xml:space="preserve">Положении о ежегодном областном конкурсе социально значимых материалов средств массовой информации Новосибирской области, посвященных профилактике и борьбе с терроризмом, «СМИ против террора»</w:t>
      </w:r>
      <w:r>
        <w:rPr>
          <w:b w:val="0"/>
          <w:bCs w:val="0"/>
          <w:highlight w:val="none"/>
        </w:rPr>
        <w:t xml:space="preserve"> пункт 27 изложить в следующей редакции: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20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«27. </w:t>
      </w:r>
      <w:r>
        <w:rPr>
          <w:b w:val="0"/>
          <w:bCs w:val="0"/>
          <w:highlight w:val="none"/>
        </w:rPr>
        <w:t xml:space="preserve">Финансирование конкурса осуществляется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за счет непрограммных направлений деятельности управления информационных проектов Новосибирской области в пределах утвержденных бюджетных ассигнований</w:t>
      </w:r>
      <w:r>
        <w:rPr>
          <w:b w:val="0"/>
          <w:bCs w:val="0"/>
          <w:highlight w:val="none"/>
        </w:rPr>
        <w:t xml:space="preserve">.</w:t>
      </w:r>
      <w:r>
        <w:rPr>
          <w:b w:val="0"/>
          <w:bCs w:val="0"/>
          <w:highlight w:val="none"/>
        </w:rPr>
        <w:t xml:space="preserve">».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20"/>
        <w:spacing w:line="240" w:lineRule="auto"/>
        <w:rPr>
          <w:b w:val="0"/>
          <w:bCs w:val="0"/>
          <w:highlight w:val="none"/>
        </w:rPr>
      </w:pPr>
      <w:r>
        <w:rPr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6"/>
        <w:gridCol w:w="5066"/>
      </w:tblGrid>
      <w:tr>
        <w:trPr>
          <w:trHeight w:val="39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6" w:type="dxa"/>
            <w:vAlign w:val="top"/>
            <w:textDirection w:val="lrTb"/>
            <w:noWrap w:val="false"/>
          </w:tcPr>
          <w:p>
            <w:pPr>
              <w:pStyle w:val="834"/>
              <w:ind w:firstLine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6" w:type="dxa"/>
            <w:vAlign w:val="top"/>
            <w:textDirection w:val="lrTb"/>
            <w:noWrap w:val="false"/>
          </w:tcPr>
          <w:p>
            <w:pPr>
              <w:pStyle w:val="834"/>
              <w:ind w:firstLine="0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С.Е. Матвиенко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838"/>
        <w:ind w:firstLine="0"/>
        <w:spacing w:line="228" w:lineRule="auto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pStyle w:val="838"/>
        <w:ind w:firstLine="0"/>
        <w:spacing w:line="228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38"/>
        <w:ind w:firstLine="0"/>
        <w:spacing w:line="228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38"/>
        <w:ind w:firstLine="0"/>
        <w:spacing w:line="228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СОГЛАСОВАНО: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38"/>
        <w:ind w:firstLine="0"/>
        <w:spacing w:line="228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tbl>
      <w:tblPr>
        <w:tblW w:w="982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68"/>
        <w:gridCol w:w="476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34"/>
              <w:ind w:firstLine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- начальник </w:t>
            </w:r>
            <w:r>
              <w:rPr>
                <w:szCs w:val="28"/>
              </w:rPr>
              <w:t xml:space="preserve"> отдела взаимодействия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 xml:space="preserve">с подведомственными учреждениями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 xml:space="preserve">и реализации программ                                        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0" w:type="dxa"/>
            <w:vAlign w:val="top"/>
            <w:textDirection w:val="lrTb"/>
            <w:noWrap w:val="false"/>
          </w:tcPr>
          <w:p>
            <w:pPr>
              <w:pStyle w:val="851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И.Н. Кайдала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34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0" w:type="dxa"/>
            <w:vAlign w:val="top"/>
            <w:textDirection w:val="lrTb"/>
            <w:noWrap w:val="false"/>
          </w:tcPr>
          <w:p>
            <w:pPr>
              <w:pStyle w:val="851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34"/>
        <w:ind w:firstLine="0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firstLine="0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82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68"/>
        <w:gridCol w:w="476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34"/>
              <w:ind w:firstLine="0"/>
              <w:jc w:val="left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</w:t>
            </w:r>
            <w:r>
              <w:rPr>
                <w:szCs w:val="28"/>
              </w:rPr>
              <w:t xml:space="preserve">ачальник</w:t>
            </w:r>
            <w:r>
              <w:rPr>
                <w:szCs w:val="28"/>
              </w:rPr>
              <w:t xml:space="preserve"> отдела правового, организационного и кадрового обеспечения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0" w:type="dxa"/>
            <w:vAlign w:val="top"/>
            <w:textDirection w:val="lrTb"/>
            <w:noWrap w:val="false"/>
          </w:tcPr>
          <w:p>
            <w:pPr>
              <w:pStyle w:val="851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Антошихина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4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«____» _____________ 20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834"/>
        <w:ind w:firstLine="0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8"/>
        <w:ind w:firstLine="0"/>
        <w:spacing w:line="228" w:lineRule="auto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34"/>
        <w:ind w:firstLine="0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-284" w:firstLine="0"/>
        <w:jc w:val="left"/>
        <w:spacing w:line="240" w:lineRule="auto"/>
      </w:pPr>
      <w:r>
        <w:rPr>
          <w:szCs w:val="28"/>
        </w:rPr>
      </w:r>
      <w:r>
        <w:rPr>
          <w:szCs w:val="28"/>
        </w:rPr>
      </w:r>
      <w:r/>
    </w:p>
    <w:p>
      <w:pPr>
        <w:ind w:left="-284" w:firstLine="0"/>
        <w:jc w:val="left"/>
        <w:spacing w:line="240" w:lineRule="auto"/>
      </w:pPr>
      <w:r/>
      <w:r/>
    </w:p>
    <w:p>
      <w:pPr>
        <w:ind w:left="-284" w:firstLine="0"/>
        <w:jc w:val="left"/>
        <w:spacing w:line="240" w:lineRule="auto"/>
      </w:pPr>
      <w:r/>
      <w:r/>
    </w:p>
    <w:p>
      <w:pPr>
        <w:pStyle w:val="834"/>
        <w:ind w:left="-284" w:firstLine="0"/>
        <w:jc w:val="left"/>
        <w:spacing w:line="240" w:lineRule="auto"/>
      </w:pPr>
      <w:r>
        <w:rPr>
          <w:szCs w:val="28"/>
        </w:rPr>
      </w:r>
      <w:r/>
    </w:p>
    <w:p>
      <w:pPr>
        <w:pStyle w:val="834"/>
        <w:ind w:left="-284" w:firstLine="0"/>
        <w:jc w:val="left"/>
        <w:spacing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4"/>
        <w:ind w:firstLine="0"/>
        <w:jc w:val="left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Рудько К.В.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34"/>
        <w:ind w:firstLine="0"/>
        <w:jc w:val="left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238 61 43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34"/>
        <w:contextualSpacing/>
        <w:jc w:val="center"/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                                                                       </w:t>
      </w:r>
      <w:r>
        <w:rPr>
          <w:szCs w:val="28"/>
          <w:lang w:eastAsia="en-US"/>
        </w:rPr>
      </w:r>
      <w:r>
        <w:rPr>
          <w:szCs w:val="28"/>
          <w:lang w:eastAsia="en-US"/>
        </w:rPr>
      </w:r>
    </w:p>
    <w:sectPr>
      <w:footnotePr/>
      <w:endnotePr/>
      <w:type w:val="nextPage"/>
      <w:pgSz w:w="11906" w:h="16838" w:orient="portrait"/>
      <w:pgMar w:top="1079" w:right="707" w:bottom="993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Mangal">
    <w:panose1 w:val="020405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ind w:firstLine="567"/>
      <w:jc w:val="both"/>
      <w:spacing w:line="360" w:lineRule="auto"/>
    </w:pPr>
    <w:rPr>
      <w:sz w:val="28"/>
      <w:szCs w:val="24"/>
      <w:lang w:val="ru-RU" w:eastAsia="ru-RU" w:bidi="ar-SA"/>
    </w:rPr>
  </w:style>
  <w:style w:type="character" w:styleId="835">
    <w:name w:val="Основной шрифт абзаца"/>
    <w:next w:val="835"/>
    <w:link w:val="834"/>
    <w:uiPriority w:val="1"/>
    <w:semiHidden/>
    <w:unhideWhenUsed/>
  </w:style>
  <w:style w:type="table" w:styleId="836">
    <w:name w:val="Обычная таблица"/>
    <w:next w:val="836"/>
    <w:link w:val="834"/>
    <w:uiPriority w:val="99"/>
    <w:semiHidden/>
    <w:unhideWhenUsed/>
    <w:tblPr/>
  </w:style>
  <w:style w:type="numbering" w:styleId="837">
    <w:name w:val="Нет списка"/>
    <w:next w:val="837"/>
    <w:link w:val="834"/>
    <w:uiPriority w:val="99"/>
    <w:semiHidden/>
    <w:unhideWhenUsed/>
  </w:style>
  <w:style w:type="paragraph" w:styleId="838">
    <w:name w:val="ConsPlusNormal"/>
    <w:next w:val="838"/>
    <w:link w:val="83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39">
    <w:name w:val="Абзац списка"/>
    <w:basedOn w:val="834"/>
    <w:next w:val="839"/>
    <w:link w:val="834"/>
    <w:qFormat/>
    <w:pPr>
      <w:contextualSpacing/>
      <w:ind w:left="720" w:firstLine="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40">
    <w:name w:val="ConsPlusCell"/>
    <w:next w:val="840"/>
    <w:link w:val="834"/>
    <w:rPr>
      <w:rFonts w:ascii="Arial" w:hAnsi="Arial" w:cs="Arial"/>
      <w:lang w:val="ru-RU" w:eastAsia="ru-RU" w:bidi="ar-SA"/>
    </w:rPr>
  </w:style>
  <w:style w:type="paragraph" w:styleId="841">
    <w:name w:val="Основной текст с отступом 3"/>
    <w:basedOn w:val="834"/>
    <w:next w:val="841"/>
    <w:link w:val="842"/>
    <w:pPr>
      <w:ind w:left="283" w:firstLine="0"/>
      <w:jc w:val="left"/>
      <w:spacing w:after="120" w:line="240" w:lineRule="auto"/>
    </w:pPr>
    <w:rPr>
      <w:sz w:val="16"/>
      <w:szCs w:val="16"/>
    </w:rPr>
  </w:style>
  <w:style w:type="character" w:styleId="842">
    <w:name w:val="Основной текст с отступом 3 Знак"/>
    <w:next w:val="842"/>
    <w:link w:val="841"/>
    <w:rPr>
      <w:sz w:val="16"/>
      <w:szCs w:val="16"/>
      <w:lang w:val="ru-RU" w:eastAsia="ru-RU" w:bidi="ar-SA"/>
    </w:rPr>
  </w:style>
  <w:style w:type="paragraph" w:styleId="843">
    <w:name w:val="Текст выноски"/>
    <w:basedOn w:val="834"/>
    <w:next w:val="843"/>
    <w:link w:val="844"/>
    <w:pPr>
      <w:spacing w:line="240" w:lineRule="auto"/>
    </w:pPr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Знак примечания"/>
    <w:next w:val="845"/>
    <w:link w:val="834"/>
    <w:rPr>
      <w:sz w:val="16"/>
      <w:szCs w:val="16"/>
    </w:rPr>
  </w:style>
  <w:style w:type="paragraph" w:styleId="846">
    <w:name w:val="Текст примечания"/>
    <w:basedOn w:val="834"/>
    <w:next w:val="846"/>
    <w:link w:val="847"/>
    <w:rPr>
      <w:sz w:val="20"/>
      <w:szCs w:val="20"/>
    </w:rPr>
  </w:style>
  <w:style w:type="character" w:styleId="847">
    <w:name w:val="Текст примечания Знак"/>
    <w:basedOn w:val="835"/>
    <w:next w:val="847"/>
    <w:link w:val="846"/>
  </w:style>
  <w:style w:type="paragraph" w:styleId="848">
    <w:name w:val="Тема примечания"/>
    <w:basedOn w:val="846"/>
    <w:next w:val="846"/>
    <w:link w:val="849"/>
    <w:rPr>
      <w:b/>
      <w:bCs/>
    </w:rPr>
  </w:style>
  <w:style w:type="character" w:styleId="849">
    <w:name w:val="Тема примечания Знак"/>
    <w:next w:val="849"/>
    <w:link w:val="848"/>
    <w:rPr>
      <w:b/>
      <w:bCs/>
    </w:rPr>
  </w:style>
  <w:style w:type="table" w:styleId="850">
    <w:name w:val="Сетка таблицы"/>
    <w:basedOn w:val="836"/>
    <w:next w:val="850"/>
    <w:link w:val="834"/>
    <w:pPr>
      <w:ind w:firstLine="567"/>
      <w:jc w:val="both"/>
      <w:spacing w:line="360" w:lineRule="auto"/>
    </w:pPr>
    <w:tblPr/>
  </w:style>
  <w:style w:type="paragraph" w:styleId="851">
    <w:name w:val="Основной текст 3"/>
    <w:basedOn w:val="834"/>
    <w:next w:val="851"/>
    <w:link w:val="852"/>
    <w:pPr>
      <w:spacing w:after="120"/>
    </w:pPr>
    <w:rPr>
      <w:sz w:val="16"/>
      <w:szCs w:val="16"/>
    </w:rPr>
  </w:style>
  <w:style w:type="character" w:styleId="852">
    <w:name w:val="Основной текст 3 Знак"/>
    <w:next w:val="852"/>
    <w:link w:val="851"/>
    <w:rPr>
      <w:sz w:val="16"/>
      <w:szCs w:val="16"/>
    </w:rPr>
  </w:style>
  <w:style w:type="paragraph" w:styleId="853">
    <w:name w:val="Текст сноски"/>
    <w:basedOn w:val="834"/>
    <w:next w:val="853"/>
    <w:link w:val="854"/>
    <w:pPr>
      <w:ind w:firstLine="0"/>
      <w:jc w:val="left"/>
      <w:spacing w:line="240" w:lineRule="auto"/>
    </w:pPr>
    <w:rPr>
      <w:sz w:val="20"/>
      <w:szCs w:val="20"/>
    </w:rPr>
  </w:style>
  <w:style w:type="character" w:styleId="854">
    <w:name w:val="Текст сноски Знак"/>
    <w:basedOn w:val="835"/>
    <w:next w:val="854"/>
    <w:link w:val="853"/>
  </w:style>
  <w:style w:type="character" w:styleId="855">
    <w:name w:val="Знак сноски"/>
    <w:next w:val="855"/>
    <w:link w:val="834"/>
    <w:rPr>
      <w:vertAlign w:val="superscript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  <w:style w:type="paragraph" w:styleId="859" w:customStyle="1">
    <w:name w:val="Body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Lucida Sans Unicode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hi-I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</dc:creator>
  <cp:revision>7</cp:revision>
  <dcterms:created xsi:type="dcterms:W3CDTF">2023-04-11T08:11:00Z</dcterms:created>
  <dcterms:modified xsi:type="dcterms:W3CDTF">2024-03-19T03:13:19Z</dcterms:modified>
  <cp:version>1048576</cp:version>
</cp:coreProperties>
</file>