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jc w:val="center"/>
        <w:rPr>
          <w:b/>
          <w:sz w:val="28"/>
          <w:szCs w:val="28"/>
        </w:rPr>
      </w:pPr>
      <w:r>
        <w:rPr>
          <w:b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rcRect l="-113" t="-95" r="-111" b="-93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jc w:val="center"/>
      </w:pPr>
      <w:r>
        <w:rPr>
          <w:b/>
          <w:sz w:val="28"/>
          <w:szCs w:val="28"/>
        </w:rPr>
        <w:t xml:space="preserve">УПРАВЛЕНИЕ ИНФОРМАЦИОННЫХ ПРОЕКТОВ</w:t>
      </w:r>
      <w:r/>
    </w:p>
    <w:p>
      <w:pPr>
        <w:pStyle w:val="899"/>
        <w:jc w:val="center"/>
      </w:pPr>
      <w:r>
        <w:rPr>
          <w:b/>
          <w:sz w:val="28"/>
          <w:szCs w:val="28"/>
        </w:rPr>
        <w:t xml:space="preserve">НОВОСИБИРСКОЙ ОБЛАСТИ</w:t>
      </w:r>
      <w:r/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jc w:val="center"/>
      </w:pPr>
      <w:r>
        <w:rPr>
          <w:b/>
          <w:sz w:val="28"/>
          <w:szCs w:val="28"/>
        </w:rPr>
        <w:t xml:space="preserve">П Р И К А З</w:t>
      </w:r>
      <w:r/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jc w:val="both"/>
        <w:rPr>
          <w:u w:val="single"/>
        </w:rPr>
      </w:pPr>
      <w:r>
        <w:rPr>
          <w:sz w:val="28"/>
          <w:szCs w:val="28"/>
        </w:rPr>
        <w:t xml:space="preserve">__________                                                                                               №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-</w:t>
      </w:r>
      <w:r>
        <w:rPr>
          <w:sz w:val="28"/>
          <w:szCs w:val="28"/>
          <w:u w:val="single"/>
        </w:rPr>
        <w:t xml:space="preserve">НП</w:t>
      </w:r>
      <w:r>
        <w:rPr>
          <w:sz w:val="28"/>
          <w:szCs w:val="28"/>
          <w:u w:val="single"/>
        </w:rPr>
        <w:t xml:space="preserve">А</w:t>
      </w:r>
      <w:r>
        <w:rPr>
          <w:u w:val="single"/>
        </w:rPr>
      </w:r>
      <w:r>
        <w:rPr>
          <w:u w:val="single"/>
        </w:rPr>
      </w:r>
    </w:p>
    <w:p>
      <w:pPr>
        <w:pStyle w:val="899"/>
        <w:jc w:val="center"/>
      </w:pPr>
      <w:r>
        <w:rPr>
          <w:sz w:val="28"/>
          <w:szCs w:val="28"/>
        </w:rPr>
        <w:t xml:space="preserve">г. Новосибирск</w:t>
      </w:r>
      <w:r/>
    </w:p>
    <w:p>
      <w:pPr>
        <w:pStyle w:val="89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О внесении изменений в приказ управления информационных проектов Новосибирской области от 23.06.2025 № 8-нпа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9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lang w:eastAsia="ru-RU"/>
        </w:rPr>
        <w:t xml:space="preserve">п р и к а з ы в а ю: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приказ управления информационных проектов Новосибирской области от 23.06.2025</w:t>
      </w:r>
      <w:r>
        <w:rPr>
          <w:sz w:val="28"/>
          <w:szCs w:val="28"/>
        </w:rPr>
        <w:t xml:space="preserve"> № 8-нпа «О проведении ежегодного областного конкурса социально значимых материалов средств массовой коммуникации Новосибирской области, посвященных профилактике и борьбе с терроризмом, «Медиа против террора»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Положении о ежегодном областном конкурсе социально значимых материалов средств массовой коммуникации Новосибирской области, посвященных профилактике и борьбе с терроризмом, «Медиа против террора»: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Абзац первый пункта 10 изложить в следующей редакции: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Для участия в конкурсе представляются заявка, оформленная согласно приложению 1 к настоящему Положению, согласие субъекта персональных данных на обработку персональных данных, оформленное согласно приложению 2 к настоящему Положению</w:t>
      </w:r>
      <w:r>
        <w:rPr>
          <w:sz w:val="28"/>
          <w:szCs w:val="28"/>
          <w:highlight w:val="none"/>
        </w:rPr>
        <w:t xml:space="preserve"> и опубликованные (вышедшие в эфир) за период с 11 сентября предыдущего календарного года по 11 сентября текущего календарного года материалы:</w:t>
      </w:r>
      <w:r/>
      <w:r>
        <w:t xml:space="preserve">».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</w:t>
      </w:r>
      <w:r>
        <w:rPr>
          <w:sz w:val="28"/>
          <w:szCs w:val="28"/>
          <w:highlight w:val="none"/>
        </w:rPr>
        <w:t xml:space="preserve">Приложение к Положению </w:t>
      </w:r>
      <w:r>
        <w:rPr>
          <w:sz w:val="28"/>
          <w:szCs w:val="28"/>
          <w:highlight w:val="none"/>
        </w:rPr>
        <w:t xml:space="preserve">о ежегодном областном конкурсе социально значимых материалов средств массовой коммуникации Новосибирской области, посвященных профилактике и борьбе с терроризмом, «Медиа против террора</w:t>
      </w:r>
      <w:r>
        <w:rPr>
          <w:sz w:val="28"/>
          <w:szCs w:val="28"/>
          <w:highlight w:val="none"/>
        </w:rPr>
        <w:t xml:space="preserve">» признать утратившим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</w:t>
      </w:r>
      <w:r>
        <w:rPr>
          <w:sz w:val="28"/>
          <w:szCs w:val="28"/>
        </w:rPr>
        <w:t xml:space="preserve">Дополнить приложениями 1 и 2 согласно приложению к настоящему приказу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sectPr>
          <w:headerReference w:type="default" r:id="rId8"/>
          <w:headerReference w:type="first" r:id="rId9"/>
          <w:footnotePr/>
          <w:endnotePr/>
          <w:type w:val="nextPage"/>
          <w:pgSz w:w="11906" w:h="16838" w:orient="portrait"/>
          <w:pgMar w:top="1134" w:right="850" w:bottom="1134" w:left="1418" w:header="708" w:footer="720" w:gutter="0"/>
          <w:cols w:num="1" w:sep="0" w:space="720" w:equalWidth="1"/>
          <w:docGrid w:linePitch="360"/>
        </w:sectPr>
      </w:pPr>
      <w:r>
        <w:rPr>
          <w:sz w:val="28"/>
          <w:szCs w:val="28"/>
        </w:rPr>
        <w:t xml:space="preserve">Начальник управления                                                                       С.Е. Матвиенко</w:t>
      </w:r>
      <w:r/>
    </w:p>
    <w:p>
      <w:pPr>
        <w:pStyle w:val="899"/>
        <w:jc w:val="both"/>
      </w:pPr>
      <w:r>
        <w:rPr>
          <w:sz w:val="28"/>
          <w:szCs w:val="28"/>
        </w:rPr>
        <w:t xml:space="preserve">СОГЛАСОВАНО:</w:t>
      </w:r>
      <w:r/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</w:pPr>
      <w:r>
        <w:rPr>
          <w:sz w:val="28"/>
          <w:szCs w:val="28"/>
        </w:rPr>
        <w:t xml:space="preserve">Заместитель начальника управления – </w:t>
      </w:r>
      <w:r/>
    </w:p>
    <w:p>
      <w:pPr>
        <w:pStyle w:val="899"/>
        <w:jc w:val="both"/>
      </w:pPr>
      <w:r>
        <w:rPr>
          <w:sz w:val="28"/>
          <w:szCs w:val="28"/>
        </w:rPr>
        <w:t xml:space="preserve">начальник отдела взаимодействия </w:t>
      </w:r>
      <w:r/>
    </w:p>
    <w:p>
      <w:pPr>
        <w:pStyle w:val="899"/>
        <w:jc w:val="both"/>
      </w:pPr>
      <w:r>
        <w:rPr>
          <w:sz w:val="28"/>
          <w:szCs w:val="28"/>
        </w:rPr>
        <w:t xml:space="preserve">с подведомственными учреждениями </w:t>
      </w:r>
      <w:r/>
    </w:p>
    <w:p>
      <w:pPr>
        <w:pStyle w:val="89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 реализации программ                                                                          И.Н. Кайдала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Начальник отдела правового,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</w:pPr>
      <w:r>
        <w:rPr>
          <w:sz w:val="28"/>
          <w:szCs w:val="28"/>
          <w:highlight w:val="none"/>
        </w:rPr>
        <w:t xml:space="preserve">организационного и кадрового обеспечения                               Т.Н. Антошихина</w:t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 финансового отдела </w:t>
      </w:r>
      <w:r>
        <w:t xml:space="preserve"> </w:t>
      </w:r>
      <w:r>
        <w:t xml:space="preserve">                               </w:t>
      </w:r>
      <w:r>
        <w:t xml:space="preserve">    </w:t>
      </w:r>
      <w:r>
        <w:t xml:space="preserve">    </w:t>
      </w:r>
      <w:r>
        <w:t xml:space="preserve">                          </w:t>
      </w:r>
      <w:r>
        <w:t xml:space="preserve">   </w:t>
      </w:r>
      <w:r>
        <w:rPr>
          <w:sz w:val="28"/>
          <w:szCs w:val="28"/>
        </w:rPr>
        <w:t xml:space="preserve">Ю.М. Кобук</w:t>
      </w:r>
      <w:r/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</w:pPr>
      <w:r>
        <w:rPr>
          <w:sz w:val="20"/>
          <w:szCs w:val="20"/>
        </w:rPr>
        <w:t xml:space="preserve">И.А. Колкунова</w:t>
      </w:r>
      <w:r/>
    </w:p>
    <w:p>
      <w:pPr>
        <w:pStyle w:val="899"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238 61 48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755"/>
        <w:tblW w:w="0" w:type="auto"/>
        <w:tblInd w:w="5777" w:type="dxa"/>
        <w:tblLayout w:type="fixed"/>
        <w:tblLook w:val="04A0" w:firstRow="1" w:lastRow="0" w:firstColumn="1" w:lastColumn="0" w:noHBand="0" w:noVBand="1"/>
      </w:tblPr>
      <w:tblGrid>
        <w:gridCol w:w="4076"/>
      </w:tblGrid>
      <w:tr>
        <w:tblPrEx/>
        <w:trPr>
          <w:trHeight w:val="198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Приложение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 приказу управления информационных проектов Новосибирской области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от __________№ 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98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«Приложение 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 Положению </w:t>
            </w:r>
            <w:r>
              <w:rPr>
                <w:sz w:val="28"/>
                <w:szCs w:val="28"/>
                <w:highlight w:val="none"/>
              </w:rPr>
              <w:t xml:space="preserve">о ежегодном областном конкурсе социально значимых материалов средств массовой коммуникации Новосибирской области, посвященных профилактике и борьбе с терроризмом, «Медиа против террора</w:t>
            </w:r>
            <w:r>
              <w:rPr>
                <w:sz w:val="28"/>
                <w:szCs w:val="28"/>
                <w:highlight w:val="none"/>
              </w:rPr>
              <w:t xml:space="preserve">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</w:rPr>
      </w:pPr>
      <w:r>
        <w:rPr>
          <w:b/>
          <w:bCs/>
          <w:sz w:val="28"/>
          <w:szCs w:val="28"/>
          <w:highlight w:val="none"/>
        </w:rPr>
        <w:t xml:space="preserve">ЗАЯВКА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</w:pPr>
      <w:r>
        <w:rPr>
          <w:sz w:val="28"/>
          <w:szCs w:val="28"/>
          <w:highlight w:val="none"/>
        </w:rPr>
        <w:t xml:space="preserve">на участие в ежегодном областном конкурсе социально значимых </w:t>
      </w:r>
      <w:r>
        <w:rPr>
          <w:sz w:val="28"/>
          <w:szCs w:val="28"/>
          <w:highlight w:val="none"/>
        </w:rPr>
        <w:t xml:space="preserve">материалов средств массовой коммуникации Новосибирской</w:t>
      </w:r>
      <w:r>
        <w:t xml:space="preserve"> </w:t>
      </w:r>
      <w:r>
        <w:rPr>
          <w:sz w:val="28"/>
          <w:szCs w:val="28"/>
          <w:highlight w:val="none"/>
        </w:rPr>
        <w:t xml:space="preserve">области, посвященных профилактике и борьбе</w:t>
      </w:r>
      <w:r>
        <w:t xml:space="preserve"> </w:t>
      </w:r>
      <w:r>
        <w:rPr>
          <w:sz w:val="28"/>
          <w:szCs w:val="28"/>
          <w:highlight w:val="none"/>
        </w:rPr>
        <w:t xml:space="preserve">с терроризмом, «Медиа против террора»</w:t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55"/>
        <w:tblW w:w="0" w:type="auto"/>
        <w:tblLook w:val="04A0" w:firstRow="1" w:lastRow="0" w:firstColumn="1" w:lastColumn="0" w:noHBand="0" w:noVBand="1"/>
      </w:tblPr>
      <w:tblGrid>
        <w:gridCol w:w="4926"/>
        <w:gridCol w:w="4926"/>
      </w:tblGrid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Фамилия, имя, отчество (отчество участника - при наличии)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Псевдоним (если имеется)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Дата рождения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Номинация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Наименование средства массовой коммуникации или ресурса в сети Интернет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Должность (при наличии)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Контактные данные (телефон, E-mail)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Перечень материалов для участия в конкурсе с указанием наименования и даты выхода в эфир (публикации).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Ссылки (для материалов, опубликованных в сети Интернет)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jc w:val="both"/>
      </w:pPr>
      <w:r>
        <w:rPr>
          <w:sz w:val="28"/>
          <w:szCs w:val="28"/>
          <w:highlight w:val="none"/>
        </w:rPr>
        <w:t xml:space="preserve">К заявке прилагаются:</w:t>
      </w:r>
      <w:r/>
    </w:p>
    <w:p>
      <w:pPr>
        <w:jc w:val="both"/>
      </w:pPr>
      <w:r>
        <w:rPr>
          <w:sz w:val="28"/>
          <w:szCs w:val="28"/>
          <w:highlight w:val="none"/>
        </w:rPr>
        <w:t xml:space="preserve">1. __________________________________________________________________</w:t>
      </w:r>
      <w:r/>
    </w:p>
    <w:p>
      <w:pPr>
        <w:jc w:val="both"/>
      </w:pPr>
      <w:r>
        <w:rPr>
          <w:sz w:val="28"/>
          <w:szCs w:val="28"/>
          <w:highlight w:val="none"/>
        </w:rPr>
        <w:t xml:space="preserve">2. __________________________________________________________________</w:t>
      </w:r>
      <w:r/>
    </w:p>
    <w:p>
      <w:pPr>
        <w:jc w:val="both"/>
      </w:pPr>
      <w:r>
        <w:rPr>
          <w:sz w:val="28"/>
          <w:szCs w:val="28"/>
          <w:highlight w:val="none"/>
        </w:rPr>
        <w:t xml:space="preserve">3. __________________________________________________________________</w:t>
      </w:r>
      <w:r/>
    </w:p>
    <w:p>
      <w:pPr>
        <w:jc w:val="both"/>
      </w:pPr>
      <w:r>
        <w:rPr>
          <w:sz w:val="28"/>
          <w:szCs w:val="28"/>
          <w:highlight w:val="none"/>
        </w:rPr>
        <w:t xml:space="preserve">4. __________________________________________________________________</w:t>
      </w:r>
      <w:r/>
    </w:p>
    <w:p>
      <w:pPr>
        <w:jc w:val="both"/>
      </w:pPr>
      <w:r>
        <w:rPr>
          <w:sz w:val="28"/>
          <w:szCs w:val="28"/>
          <w:highlight w:val="none"/>
        </w:rPr>
      </w:r>
      <w:r/>
    </w:p>
    <w:p>
      <w:pPr>
        <w:jc w:val="both"/>
      </w:pPr>
      <w:r>
        <w:rPr>
          <w:sz w:val="28"/>
          <w:szCs w:val="28"/>
          <w:highlight w:val="none"/>
        </w:rPr>
        <w:t xml:space="preserve">Главный редактор или автор материала:</w:t>
      </w:r>
      <w:r/>
    </w:p>
    <w:p>
      <w:pPr>
        <w:jc w:val="both"/>
      </w:pP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М.П. (при наличии)                                                        «___» __________ 20___ г.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55"/>
        <w:tblW w:w="0" w:type="auto"/>
        <w:tblInd w:w="5777" w:type="dxa"/>
        <w:tblLayout w:type="fixed"/>
        <w:tblLook w:val="04A0" w:firstRow="1" w:lastRow="0" w:firstColumn="1" w:lastColumn="0" w:noHBand="0" w:noVBand="1"/>
      </w:tblPr>
      <w:tblGrid>
        <w:gridCol w:w="4076"/>
      </w:tblGrid>
      <w:tr>
        <w:tblPrEx/>
        <w:trPr>
          <w:trHeight w:val="198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Приложение 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 Положению </w:t>
            </w:r>
            <w:r>
              <w:rPr>
                <w:sz w:val="28"/>
                <w:szCs w:val="28"/>
                <w:highlight w:val="none"/>
              </w:rPr>
              <w:t xml:space="preserve">о ежегодном областном конкурсе социально значимых материалов средств массовой коммуникации Новосибирской области, посвященных профилактике и борьбе с терроризмом, «Медиа против террора</w:t>
            </w:r>
            <w:r>
              <w:rPr>
                <w:sz w:val="28"/>
                <w:szCs w:val="28"/>
                <w:highlight w:val="none"/>
              </w:rPr>
              <w:t xml:space="preserve">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</w:rPr>
      </w:pPr>
      <w:r>
        <w:rPr>
          <w:b/>
          <w:bCs/>
          <w:sz w:val="28"/>
          <w:szCs w:val="28"/>
          <w:highlight w:val="none"/>
        </w:rPr>
        <w:t xml:space="preserve">Согласие субъекта персональных данных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</w:pPr>
      <w:r>
        <w:rPr>
          <w:b/>
          <w:bCs/>
          <w:sz w:val="28"/>
          <w:szCs w:val="28"/>
          <w:highlight w:val="none"/>
        </w:rPr>
        <w:t xml:space="preserve"> на обработку персональных данных</w:t>
      </w:r>
      <w:r/>
    </w:p>
    <w:p>
      <w:pPr>
        <w:jc w:val="center"/>
      </w:pPr>
      <w:r>
        <w:rPr>
          <w:sz w:val="28"/>
          <w:szCs w:val="28"/>
          <w:highlight w:val="none"/>
        </w:rPr>
      </w:r>
      <w:r/>
    </w:p>
    <w:p>
      <w:pPr>
        <w:ind w:firstLine="709"/>
        <w:jc w:val="left"/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Я, ____________________________________________________________,</w:t>
      </w:r>
      <w:r/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(фамилия, имя, отчество)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проживающий(ая) по адресу: 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</w:pPr>
      <w:r>
        <w:rPr>
          <w:sz w:val="28"/>
          <w:szCs w:val="28"/>
          <w:highlight w:val="none"/>
        </w:rPr>
        <w:t xml:space="preserve">паспорт серии _______________ № ______________________________________</w:t>
      </w:r>
      <w:r/>
    </w:p>
    <w:p>
      <w:pPr>
        <w:jc w:val="both"/>
      </w:pPr>
      <w:r>
        <w:rPr>
          <w:sz w:val="28"/>
          <w:szCs w:val="28"/>
          <w:highlight w:val="none"/>
        </w:rPr>
        <w:t xml:space="preserve">выдан ____________________________________________________________________</w:t>
      </w:r>
      <w:r/>
    </w:p>
    <w:p>
      <w:pPr>
        <w:jc w:val="both"/>
      </w:pPr>
      <w:r>
        <w:rPr>
          <w:sz w:val="28"/>
          <w:szCs w:val="28"/>
          <w:highlight w:val="none"/>
        </w:rPr>
        <w:t xml:space="preserve">____________________________________________________________________</w:t>
      </w:r>
      <w:r/>
    </w:p>
    <w:p>
      <w:pPr>
        <w:jc w:val="both"/>
      </w:pPr>
      <w:r>
        <w:rPr>
          <w:sz w:val="28"/>
          <w:szCs w:val="28"/>
          <w:highlight w:val="none"/>
        </w:rPr>
        <w:t xml:space="preserve">дата выдачи «___»__________ ____ г.</w:t>
      </w:r>
      <w:r/>
    </w:p>
    <w:p>
      <w:pPr>
        <w:jc w:val="both"/>
      </w:pPr>
      <w:r>
        <w:rPr>
          <w:sz w:val="28"/>
          <w:szCs w:val="28"/>
          <w:highlight w:val="none"/>
        </w:rPr>
        <w:t xml:space="preserve">являюсь субъектом персональных данных и даю согласие на обработку персональных данных:</w:t>
      </w:r>
      <w:r/>
    </w:p>
    <w:p>
      <w:pPr>
        <w:jc w:val="both"/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1) фамилия, имя, отчество (отчество – при наличии);</w:t>
      </w:r>
      <w:r>
        <w:rPr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jc w:val="both"/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2) псевдоним (если имеется);</w:t>
      </w:r>
      <w:r>
        <w:rPr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jc w:val="both"/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3) дата рождения;</w:t>
      </w:r>
      <w:r>
        <w:rPr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jc w:val="both"/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4) должность (при наличии);</w:t>
      </w:r>
      <w:r>
        <w:rPr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jc w:val="both"/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5) телефон;</w:t>
      </w:r>
      <w:r>
        <w:rPr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jc w:val="both"/>
        <w:rPr>
          <w:sz w:val="28"/>
          <w:szCs w:val="28"/>
          <w:highlight w:val="none"/>
          <w:u w:val="none"/>
          <w:lang w:val="ru-RU"/>
        </w:rPr>
      </w:pPr>
      <w:r>
        <w:rPr>
          <w:sz w:val="28"/>
          <w:szCs w:val="28"/>
          <w:highlight w:val="none"/>
          <w:u w:val="none"/>
        </w:rPr>
        <w:t xml:space="preserve">6) </w:t>
      </w:r>
      <w:r>
        <w:rPr>
          <w:sz w:val="28"/>
          <w:szCs w:val="28"/>
          <w:highlight w:val="none"/>
          <w:u w:val="none"/>
          <w:lang w:val="en-US"/>
        </w:rPr>
        <w:t xml:space="preserve">E-mail</w:t>
      </w:r>
      <w:r>
        <w:rPr>
          <w:sz w:val="28"/>
          <w:szCs w:val="28"/>
          <w:highlight w:val="none"/>
          <w:u w:val="none"/>
          <w:lang w:val="ru-RU"/>
        </w:rPr>
        <w:t xml:space="preserve">;</w:t>
      </w:r>
      <w:r>
        <w:rPr>
          <w:u w:val="none"/>
        </w:rPr>
      </w:r>
      <w:r>
        <w:rPr>
          <w:sz w:val="28"/>
          <w:szCs w:val="28"/>
          <w:highlight w:val="none"/>
          <w:u w:val="none"/>
          <w:lang w:val="ru-RU"/>
        </w:rPr>
      </w:r>
    </w:p>
    <w:p>
      <w:pPr>
        <w:jc w:val="both"/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  <w:lang w:val="ru-RU"/>
        </w:rPr>
        <w:t xml:space="preserve">7) </w:t>
      </w:r>
      <w:r>
        <w:rPr>
          <w:sz w:val="28"/>
          <w:szCs w:val="28"/>
          <w:highlight w:val="none"/>
          <w:u w:val="none"/>
        </w:rPr>
        <w:t xml:space="preserve">паспортные данные;</w:t>
      </w:r>
      <w:r>
        <w:rPr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jc w:val="both"/>
        <w:rPr>
          <w:u w:val="none"/>
        </w:rPr>
      </w:pPr>
      <w:r>
        <w:rPr>
          <w:sz w:val="28"/>
          <w:szCs w:val="28"/>
          <w:highlight w:val="none"/>
          <w:u w:val="none"/>
        </w:rPr>
        <w:t xml:space="preserve">8) адрес проживания.</w:t>
      </w:r>
      <w:r>
        <w:rPr>
          <w:u w:val="none"/>
        </w:rPr>
      </w:r>
    </w:p>
    <w:p>
      <w:pPr>
        <w:ind w:firstLine="709"/>
        <w:jc w:val="both"/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Свободно, своей волей и в своем интересе в соответствии с требованиями </w:t>
      </w:r>
      <w:r>
        <w:rPr>
          <w:sz w:val="28"/>
          <w:szCs w:val="28"/>
          <w:highlight w:val="none"/>
        </w:rPr>
        <w:t xml:space="preserve">Федерального закона от 27 июля 2006 г. № 152-ФЗ «О персональных данных» даю </w:t>
      </w:r>
      <w:r>
        <w:rPr>
          <w:sz w:val="28"/>
          <w:szCs w:val="28"/>
          <w:highlight w:val="none"/>
        </w:rPr>
        <w:t xml:space="preserve">согласие уполномоченным должностным лицам УИП НСО, адрес: 630007, Красный </w:t>
      </w:r>
      <w:r>
        <w:rPr>
          <w:sz w:val="28"/>
          <w:szCs w:val="28"/>
          <w:highlight w:val="none"/>
        </w:rPr>
        <w:t xml:space="preserve">проспект, 18 (далее - Оператор), на обработку &lt;*&gt; персональных данных </w:t>
      </w:r>
      <w:r>
        <w:rPr>
          <w:sz w:val="28"/>
          <w:szCs w:val="28"/>
          <w:highlight w:val="none"/>
        </w:rPr>
        <w:t xml:space="preserve">в целях участия в ежегодном областном конкурсе социально значимых </w:t>
      </w:r>
      <w:r>
        <w:rPr>
          <w:sz w:val="28"/>
          <w:szCs w:val="28"/>
          <w:highlight w:val="none"/>
        </w:rPr>
        <w:t xml:space="preserve">материалов средств массовой коммуникации Новосибирской области, посвященных </w:t>
      </w:r>
      <w:r>
        <w:rPr>
          <w:sz w:val="28"/>
          <w:szCs w:val="28"/>
          <w:highlight w:val="none"/>
        </w:rPr>
        <w:t xml:space="preserve">профилактике и борьбе с терроризмом, «Медиа против террора».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Я предупрежден(а), что обработка моих персональных данных осуществляется с </w:t>
      </w:r>
      <w:r>
        <w:rPr>
          <w:sz w:val="28"/>
          <w:szCs w:val="28"/>
          <w:highlight w:val="none"/>
        </w:rPr>
        <w:t xml:space="preserve">использованием бумажных носителей и средств вычислительной техники с </w:t>
      </w:r>
      <w:r>
        <w:rPr>
          <w:sz w:val="28"/>
          <w:szCs w:val="28"/>
          <w:highlight w:val="none"/>
        </w:rPr>
        <w:t xml:space="preserve">соблюдением принципов и правил обработки персональных данных, </w:t>
      </w:r>
      <w:r>
        <w:rPr>
          <w:sz w:val="28"/>
          <w:szCs w:val="28"/>
          <w:highlight w:val="none"/>
        </w:rPr>
        <w:t xml:space="preserve">предусмотренных Федеральным законом от 27 июля 2006 г.№ 152-ФЗ «О </w:t>
      </w:r>
      <w:r>
        <w:rPr>
          <w:sz w:val="28"/>
          <w:szCs w:val="28"/>
          <w:highlight w:val="none"/>
        </w:rPr>
        <w:t xml:space="preserve">персональных данных», а также необходимых правовых, организационных и </w:t>
      </w:r>
      <w:r>
        <w:rPr>
          <w:sz w:val="28"/>
          <w:szCs w:val="28"/>
          <w:highlight w:val="none"/>
        </w:rPr>
        <w:t xml:space="preserve">технических мер, обеспечивающих их защиту от неправомерного или случайного </w:t>
      </w:r>
      <w:r>
        <w:rPr>
          <w:sz w:val="28"/>
          <w:szCs w:val="28"/>
          <w:highlight w:val="none"/>
        </w:rPr>
        <w:t xml:space="preserve">доступа к ним, уничтожения, изменения, блокирования, копирования, </w:t>
      </w:r>
      <w:r>
        <w:rPr>
          <w:sz w:val="28"/>
          <w:szCs w:val="28"/>
          <w:highlight w:val="none"/>
        </w:rPr>
        <w:t xml:space="preserve">предоставления, распространения персональных данных, а также от иных </w:t>
      </w:r>
      <w:r>
        <w:rPr>
          <w:sz w:val="28"/>
          <w:szCs w:val="28"/>
          <w:highlight w:val="none"/>
        </w:rPr>
        <w:t xml:space="preserve">неправомерных действий в отношении персональных данных.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Срок действия Согласия на обработку персональных данных - с даты подписания </w:t>
      </w:r>
      <w:r>
        <w:rPr>
          <w:sz w:val="28"/>
          <w:szCs w:val="28"/>
          <w:highlight w:val="none"/>
        </w:rPr>
        <w:t xml:space="preserve">Согласия до достижения цели обработки персональных данных.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Согласие может </w:t>
      </w:r>
      <w:r>
        <w:rPr>
          <w:sz w:val="28"/>
          <w:szCs w:val="28"/>
          <w:highlight w:val="none"/>
        </w:rPr>
        <w:t xml:space="preserve">быть досрочно отозвано путем подачи письменного заявления в адрес </w:t>
      </w:r>
      <w:r>
        <w:rPr>
          <w:sz w:val="28"/>
          <w:szCs w:val="28"/>
          <w:highlight w:val="none"/>
        </w:rPr>
        <w:t xml:space="preserve">Оператора.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Я предупрежден(а), что в случае отзыва согласия на обработку персональных </w:t>
      </w:r>
      <w:r>
        <w:rPr>
          <w:sz w:val="28"/>
          <w:szCs w:val="28"/>
          <w:highlight w:val="none"/>
        </w:rPr>
        <w:t xml:space="preserve">данных Оператор вправе продолжить обработку персональных данных без </w:t>
      </w:r>
      <w:r>
        <w:rPr>
          <w:sz w:val="28"/>
          <w:szCs w:val="28"/>
          <w:highlight w:val="none"/>
        </w:rPr>
        <w:t xml:space="preserve">согласия при наличии оснований, указанных в пп. 2 - 11 ч. 1 ст. 6 и пп. 2 -</w:t>
      </w:r>
      <w:r>
        <w:rPr>
          <w:sz w:val="28"/>
          <w:szCs w:val="28"/>
          <w:highlight w:val="none"/>
        </w:rPr>
        <w:t xml:space="preserve">10 ч. 2 ст. 10 Федерального закона от 27 июля 2006 г. № 152-ФЗ «О </w:t>
      </w:r>
      <w:r>
        <w:rPr>
          <w:sz w:val="28"/>
          <w:szCs w:val="28"/>
          <w:highlight w:val="none"/>
        </w:rPr>
        <w:t xml:space="preserve">персональных данных».</w:t>
      </w:r>
      <w:r>
        <w:rPr>
          <w:sz w:val="28"/>
          <w:szCs w:val="28"/>
          <w:highlight w:val="none"/>
        </w:rPr>
      </w:r>
      <w:r/>
    </w:p>
    <w:p>
      <w:pPr>
        <w:jc w:val="both"/>
      </w:pPr>
      <w:r>
        <w:rPr>
          <w:sz w:val="28"/>
          <w:szCs w:val="28"/>
          <w:highlight w:val="none"/>
        </w:rPr>
        <w:t xml:space="preserve">______________________   _____________________   _____________________</w:t>
      </w:r>
      <w:r/>
    </w:p>
    <w:p>
      <w:pPr>
        <w:jc w:val="both"/>
        <w:rPr>
          <w:vertAlign w:val="subscript"/>
        </w:rPr>
      </w:pPr>
      <w:r>
        <w:rPr>
          <w:sz w:val="28"/>
          <w:szCs w:val="28"/>
          <w:highlight w:val="none"/>
        </w:rPr>
        <w:t xml:space="preserve">      </w:t>
      </w:r>
      <w:r>
        <w:rPr>
          <w:sz w:val="28"/>
          <w:szCs w:val="28"/>
          <w:highlight w:val="none"/>
          <w:vertAlign w:val="subscript"/>
        </w:rPr>
        <w:t xml:space="preserve">                (дата)                                                                    (подпись)                                    (расшифровка подписи)</w:t>
      </w:r>
      <w:r>
        <w:rPr>
          <w:vertAlign w:val="subscript"/>
        </w:rPr>
      </w:r>
      <w:r>
        <w:rPr>
          <w:vertAlign w:val="subscript"/>
        </w:rPr>
      </w:r>
    </w:p>
    <w:p>
      <w:pPr>
        <w:jc w:val="both"/>
      </w:pPr>
      <w:r>
        <w:rPr>
          <w:sz w:val="28"/>
          <w:szCs w:val="28"/>
          <w:highlight w:val="none"/>
        </w:rPr>
      </w:r>
      <w:r/>
    </w:p>
    <w:p>
      <w:pPr>
        <w:jc w:val="both"/>
      </w:pPr>
      <w:r>
        <w:rPr>
          <w:sz w:val="28"/>
          <w:szCs w:val="28"/>
          <w:highlight w:val="none"/>
        </w:rPr>
        <w:t xml:space="preserve">--------------------------------</w:t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&lt;</w:t>
      </w:r>
      <w:r>
        <w:rPr>
          <w:sz w:val="28"/>
          <w:szCs w:val="28"/>
          <w:highlight w:val="none"/>
        </w:rPr>
        <w:t xml:space="preserve">*&gt;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</w:t>
      </w:r>
      <w:r>
        <w:rPr>
          <w:sz w:val="28"/>
          <w:szCs w:val="28"/>
          <w:highlight w:val="none"/>
        </w:rPr>
        <w:t xml:space="preserve">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_________».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headerReference w:type="even" r:id="rId11"/>
      <w:headerReference w:type="first" r:id="rId12"/>
      <w:footnotePr/>
      <w:endnotePr/>
      <w:type w:val="nextPage"/>
      <w:pgSz w:w="11906" w:h="16838" w:orient="portrait"/>
      <w:pgMar w:top="1134" w:right="851" w:bottom="1134" w:left="1418" w:header="709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center"/>
    </w:pPr>
    <w:r/>
    <w:r/>
  </w:p>
  <w:p>
    <w:pPr>
      <w:pStyle w:val="95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Heading 1"/>
    <w:basedOn w:val="899"/>
    <w:next w:val="899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2">
    <w:name w:val="Heading 1 Char"/>
    <w:link w:val="721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9"/>
    <w:next w:val="899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link w:val="723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9"/>
    <w:next w:val="899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9"/>
    <w:next w:val="899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9"/>
    <w:next w:val="899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link w:val="729"/>
    <w:uiPriority w:val="9"/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9"/>
    <w:next w:val="899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link w:val="731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9"/>
    <w:next w:val="899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9"/>
    <w:next w:val="899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9"/>
    <w:next w:val="899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899"/>
    <w:uiPriority w:val="34"/>
    <w:qFormat/>
    <w:pPr>
      <w:contextualSpacing/>
      <w:ind w:left="720"/>
    </w:pPr>
  </w:style>
  <w:style w:type="paragraph" w:styleId="740">
    <w:name w:val="No Spacing"/>
    <w:uiPriority w:val="1"/>
    <w:qFormat/>
    <w:pPr>
      <w:spacing w:before="0" w:after="0" w:line="240" w:lineRule="auto"/>
    </w:pPr>
  </w:style>
  <w:style w:type="paragraph" w:styleId="741">
    <w:name w:val="Title"/>
    <w:basedOn w:val="899"/>
    <w:next w:val="899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>
    <w:name w:val="Title Char"/>
    <w:link w:val="741"/>
    <w:uiPriority w:val="10"/>
    <w:rPr>
      <w:sz w:val="48"/>
      <w:szCs w:val="48"/>
    </w:rPr>
  </w:style>
  <w:style w:type="paragraph" w:styleId="743">
    <w:name w:val="Subtitle"/>
    <w:basedOn w:val="899"/>
    <w:next w:val="899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link w:val="743"/>
    <w:uiPriority w:val="11"/>
    <w:rPr>
      <w:sz w:val="24"/>
      <w:szCs w:val="24"/>
    </w:rPr>
  </w:style>
  <w:style w:type="paragraph" w:styleId="745">
    <w:name w:val="Quote"/>
    <w:basedOn w:val="899"/>
    <w:next w:val="899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9"/>
    <w:next w:val="899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paragraph" w:styleId="749">
    <w:name w:val="Header"/>
    <w:basedOn w:val="899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Header Char"/>
    <w:link w:val="749"/>
    <w:uiPriority w:val="99"/>
  </w:style>
  <w:style w:type="paragraph" w:styleId="751">
    <w:name w:val="Footer"/>
    <w:basedOn w:val="899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>
    <w:name w:val="Footer Char"/>
    <w:link w:val="751"/>
    <w:uiPriority w:val="99"/>
  </w:style>
  <w:style w:type="paragraph" w:styleId="753">
    <w:name w:val="Caption"/>
    <w:basedOn w:val="899"/>
    <w:next w:val="8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753"/>
    <w:link w:val="751"/>
    <w:uiPriority w:val="99"/>
  </w:style>
  <w:style w:type="table" w:styleId="75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paragraph" w:styleId="882">
    <w:name w:val="footnote text"/>
    <w:basedOn w:val="899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>
    <w:name w:val="Footnote Text Char"/>
    <w:link w:val="882"/>
    <w:uiPriority w:val="99"/>
    <w:rPr>
      <w:sz w:val="18"/>
    </w:rPr>
  </w:style>
  <w:style w:type="character" w:styleId="884">
    <w:name w:val="footnote reference"/>
    <w:uiPriority w:val="99"/>
    <w:unhideWhenUsed/>
    <w:rPr>
      <w:vertAlign w:val="superscript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next w:val="899"/>
    <w:link w:val="899"/>
    <w:qFormat/>
    <w:rPr>
      <w:sz w:val="24"/>
      <w:szCs w:val="24"/>
      <w:lang w:val="ru-RU" w:eastAsia="zh-CN" w:bidi="ar-SA"/>
    </w:rPr>
  </w:style>
  <w:style w:type="character" w:styleId="900">
    <w:name w:val="Основной шрифт абзаца"/>
    <w:next w:val="900"/>
    <w:link w:val="899"/>
    <w:uiPriority w:val="1"/>
    <w:semiHidden/>
    <w:unhideWhenUsed/>
  </w:style>
  <w:style w:type="table" w:styleId="901">
    <w:name w:val="Обычная таблица"/>
    <w:next w:val="901"/>
    <w:link w:val="899"/>
    <w:uiPriority w:val="99"/>
    <w:semiHidden/>
    <w:unhideWhenUsed/>
    <w:tblPr/>
  </w:style>
  <w:style w:type="numbering" w:styleId="902">
    <w:name w:val="Нет списка"/>
    <w:next w:val="902"/>
    <w:link w:val="899"/>
    <w:uiPriority w:val="99"/>
    <w:semiHidden/>
    <w:unhideWhenUsed/>
  </w:style>
  <w:style w:type="character" w:styleId="903">
    <w:name w:val="WW8Num1z0"/>
    <w:next w:val="903"/>
    <w:link w:val="899"/>
    <w:rPr>
      <w:rFonts w:eastAsia="Calibri"/>
    </w:rPr>
  </w:style>
  <w:style w:type="character" w:styleId="904">
    <w:name w:val="WW8Num1z1"/>
    <w:next w:val="904"/>
    <w:link w:val="899"/>
  </w:style>
  <w:style w:type="character" w:styleId="905">
    <w:name w:val="WW8Num1z2"/>
    <w:next w:val="905"/>
    <w:link w:val="899"/>
  </w:style>
  <w:style w:type="character" w:styleId="906">
    <w:name w:val="WW8Num1z3"/>
    <w:next w:val="906"/>
    <w:link w:val="899"/>
  </w:style>
  <w:style w:type="character" w:styleId="907">
    <w:name w:val="WW8Num1z4"/>
    <w:next w:val="907"/>
    <w:link w:val="899"/>
  </w:style>
  <w:style w:type="character" w:styleId="908">
    <w:name w:val="WW8Num1z5"/>
    <w:next w:val="908"/>
    <w:link w:val="899"/>
  </w:style>
  <w:style w:type="character" w:styleId="909">
    <w:name w:val="WW8Num1z6"/>
    <w:next w:val="909"/>
    <w:link w:val="899"/>
  </w:style>
  <w:style w:type="character" w:styleId="910">
    <w:name w:val="WW8Num1z7"/>
    <w:next w:val="910"/>
    <w:link w:val="899"/>
  </w:style>
  <w:style w:type="character" w:styleId="911">
    <w:name w:val="WW8Num1z8"/>
    <w:next w:val="911"/>
    <w:link w:val="899"/>
  </w:style>
  <w:style w:type="character" w:styleId="912">
    <w:name w:val="WW8Num2z0"/>
    <w:next w:val="912"/>
    <w:link w:val="899"/>
  </w:style>
  <w:style w:type="character" w:styleId="913">
    <w:name w:val="WW8Num2z1"/>
    <w:next w:val="913"/>
    <w:link w:val="899"/>
  </w:style>
  <w:style w:type="character" w:styleId="914">
    <w:name w:val="WW8Num2z2"/>
    <w:next w:val="914"/>
    <w:link w:val="899"/>
  </w:style>
  <w:style w:type="character" w:styleId="915">
    <w:name w:val="WW8Num2z3"/>
    <w:next w:val="915"/>
    <w:link w:val="899"/>
  </w:style>
  <w:style w:type="character" w:styleId="916">
    <w:name w:val="WW8Num2z4"/>
    <w:next w:val="916"/>
    <w:link w:val="899"/>
  </w:style>
  <w:style w:type="character" w:styleId="917">
    <w:name w:val="WW8Num2z5"/>
    <w:next w:val="917"/>
    <w:link w:val="899"/>
  </w:style>
  <w:style w:type="character" w:styleId="918">
    <w:name w:val="WW8Num2z6"/>
    <w:next w:val="918"/>
    <w:link w:val="899"/>
  </w:style>
  <w:style w:type="character" w:styleId="919">
    <w:name w:val="WW8Num2z7"/>
    <w:next w:val="919"/>
    <w:link w:val="899"/>
  </w:style>
  <w:style w:type="character" w:styleId="920">
    <w:name w:val="WW8Num2z8"/>
    <w:next w:val="920"/>
    <w:link w:val="899"/>
  </w:style>
  <w:style w:type="character" w:styleId="921">
    <w:name w:val="WW8Num3z0"/>
    <w:next w:val="921"/>
    <w:link w:val="899"/>
  </w:style>
  <w:style w:type="character" w:styleId="922">
    <w:name w:val="WW8Num3z1"/>
    <w:next w:val="922"/>
    <w:link w:val="899"/>
  </w:style>
  <w:style w:type="character" w:styleId="923">
    <w:name w:val="WW8Num3z2"/>
    <w:next w:val="923"/>
    <w:link w:val="899"/>
  </w:style>
  <w:style w:type="character" w:styleId="924">
    <w:name w:val="WW8Num3z3"/>
    <w:next w:val="924"/>
    <w:link w:val="899"/>
  </w:style>
  <w:style w:type="character" w:styleId="925">
    <w:name w:val="WW8Num3z4"/>
    <w:next w:val="925"/>
    <w:link w:val="899"/>
  </w:style>
  <w:style w:type="character" w:styleId="926">
    <w:name w:val="WW8Num3z5"/>
    <w:next w:val="926"/>
    <w:link w:val="899"/>
  </w:style>
  <w:style w:type="character" w:styleId="927">
    <w:name w:val="WW8Num3z6"/>
    <w:next w:val="927"/>
    <w:link w:val="899"/>
  </w:style>
  <w:style w:type="character" w:styleId="928">
    <w:name w:val="WW8Num3z7"/>
    <w:next w:val="928"/>
    <w:link w:val="899"/>
  </w:style>
  <w:style w:type="character" w:styleId="929">
    <w:name w:val="WW8Num3z8"/>
    <w:next w:val="929"/>
    <w:link w:val="899"/>
  </w:style>
  <w:style w:type="character" w:styleId="930">
    <w:name w:val="WW8Num4z0"/>
    <w:next w:val="930"/>
    <w:link w:val="899"/>
  </w:style>
  <w:style w:type="character" w:styleId="931">
    <w:name w:val="WW8Num4z1"/>
    <w:next w:val="931"/>
    <w:link w:val="899"/>
  </w:style>
  <w:style w:type="character" w:styleId="932">
    <w:name w:val="WW8Num4z2"/>
    <w:next w:val="932"/>
    <w:link w:val="899"/>
  </w:style>
  <w:style w:type="character" w:styleId="933">
    <w:name w:val="WW8Num4z3"/>
    <w:next w:val="933"/>
    <w:link w:val="899"/>
  </w:style>
  <w:style w:type="character" w:styleId="934">
    <w:name w:val="WW8Num4z4"/>
    <w:next w:val="934"/>
    <w:link w:val="899"/>
  </w:style>
  <w:style w:type="character" w:styleId="935">
    <w:name w:val="WW8Num4z5"/>
    <w:next w:val="935"/>
    <w:link w:val="899"/>
  </w:style>
  <w:style w:type="character" w:styleId="936">
    <w:name w:val="WW8Num4z6"/>
    <w:next w:val="936"/>
    <w:link w:val="899"/>
  </w:style>
  <w:style w:type="character" w:styleId="937">
    <w:name w:val="WW8Num4z7"/>
    <w:next w:val="937"/>
    <w:link w:val="899"/>
  </w:style>
  <w:style w:type="character" w:styleId="938">
    <w:name w:val="WW8Num4z8"/>
    <w:next w:val="938"/>
    <w:link w:val="899"/>
  </w:style>
  <w:style w:type="character" w:styleId="939">
    <w:name w:val="Основной шрифт абзаца1"/>
    <w:next w:val="939"/>
    <w:link w:val="899"/>
  </w:style>
  <w:style w:type="character" w:styleId="940">
    <w:name w:val="Текст выноски Знак"/>
    <w:next w:val="940"/>
    <w:link w:val="899"/>
    <w:rPr>
      <w:rFonts w:ascii="Segoe UI" w:hAnsi="Segoe UI" w:eastAsia="Times New Roman" w:cs="Segoe UI"/>
      <w:sz w:val="18"/>
      <w:szCs w:val="18"/>
    </w:rPr>
  </w:style>
  <w:style w:type="character" w:styleId="941">
    <w:name w:val="Верхний колонтитул Знак"/>
    <w:next w:val="941"/>
    <w:link w:val="899"/>
    <w:rPr>
      <w:rFonts w:ascii="Times New Roman" w:hAnsi="Times New Roman" w:eastAsia="Times New Roman" w:cs="Times New Roman"/>
      <w:sz w:val="24"/>
      <w:szCs w:val="24"/>
    </w:rPr>
  </w:style>
  <w:style w:type="character" w:styleId="942">
    <w:name w:val="Нижний колонтитул Знак"/>
    <w:next w:val="942"/>
    <w:link w:val="899"/>
    <w:rPr>
      <w:rFonts w:ascii="Times New Roman" w:hAnsi="Times New Roman" w:eastAsia="Times New Roman" w:cs="Times New Roman"/>
      <w:sz w:val="24"/>
      <w:szCs w:val="24"/>
    </w:rPr>
  </w:style>
  <w:style w:type="paragraph" w:styleId="943">
    <w:name w:val="Заголовок1"/>
    <w:basedOn w:val="899"/>
    <w:next w:val="944"/>
    <w:link w:val="899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44">
    <w:name w:val="Основной текст"/>
    <w:basedOn w:val="899"/>
    <w:next w:val="944"/>
    <w:link w:val="899"/>
    <w:pPr>
      <w:spacing w:before="0" w:after="140" w:line="276" w:lineRule="auto"/>
    </w:pPr>
  </w:style>
  <w:style w:type="paragraph" w:styleId="945">
    <w:name w:val="Список"/>
    <w:basedOn w:val="944"/>
    <w:next w:val="945"/>
    <w:link w:val="899"/>
    <w:rPr>
      <w:rFonts w:cs="Arial"/>
    </w:rPr>
  </w:style>
  <w:style w:type="paragraph" w:styleId="946">
    <w:name w:val="Название объекта"/>
    <w:basedOn w:val="899"/>
    <w:next w:val="946"/>
    <w:link w:val="89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47">
    <w:name w:val="Указатель1"/>
    <w:basedOn w:val="899"/>
    <w:next w:val="947"/>
    <w:link w:val="899"/>
    <w:pPr>
      <w:suppressLineNumbers/>
    </w:pPr>
    <w:rPr>
      <w:rFonts w:cs="Arial"/>
    </w:rPr>
  </w:style>
  <w:style w:type="paragraph" w:styleId="948">
    <w:name w:val="Текст выноски"/>
    <w:basedOn w:val="899"/>
    <w:next w:val="948"/>
    <w:link w:val="899"/>
    <w:rPr>
      <w:rFonts w:ascii="Segoe UI" w:hAnsi="Segoe UI" w:cs="Segoe UI"/>
      <w:sz w:val="18"/>
      <w:szCs w:val="18"/>
    </w:rPr>
  </w:style>
  <w:style w:type="paragraph" w:styleId="949">
    <w:name w:val="ConsPlusNormal"/>
    <w:next w:val="949"/>
    <w:link w:val="899"/>
    <w:pPr>
      <w:widowControl w:val="off"/>
    </w:pPr>
    <w:rPr>
      <w:rFonts w:ascii="Calibri" w:hAnsi="Calibri" w:cs="Calibri"/>
      <w:sz w:val="22"/>
      <w:lang w:val="ru-RU" w:eastAsia="zh-CN" w:bidi="ar-SA"/>
    </w:rPr>
  </w:style>
  <w:style w:type="paragraph" w:styleId="950">
    <w:name w:val="Верхний и нижний колонтитулы"/>
    <w:basedOn w:val="899"/>
    <w:next w:val="950"/>
    <w:link w:val="899"/>
    <w:pPr>
      <w:tabs>
        <w:tab w:val="center" w:pos="4819" w:leader="none"/>
        <w:tab w:val="right" w:pos="9638" w:leader="none"/>
      </w:tabs>
      <w:suppressLineNumbers/>
    </w:pPr>
  </w:style>
  <w:style w:type="paragraph" w:styleId="951">
    <w:name w:val="Верхний колонтитул"/>
    <w:basedOn w:val="899"/>
    <w:next w:val="951"/>
    <w:link w:val="899"/>
    <w:pPr>
      <w:tabs>
        <w:tab w:val="center" w:pos="4677" w:leader="none"/>
        <w:tab w:val="right" w:pos="9355" w:leader="none"/>
      </w:tabs>
    </w:pPr>
  </w:style>
  <w:style w:type="paragraph" w:styleId="952">
    <w:name w:val="Нижний колонтитул"/>
    <w:basedOn w:val="899"/>
    <w:next w:val="952"/>
    <w:link w:val="899"/>
    <w:pPr>
      <w:tabs>
        <w:tab w:val="center" w:pos="4677" w:leader="none"/>
        <w:tab w:val="right" w:pos="9355" w:leader="none"/>
      </w:tabs>
    </w:pPr>
  </w:style>
  <w:style w:type="paragraph" w:styleId="953">
    <w:name w:val="Содержимое таблицы"/>
    <w:basedOn w:val="899"/>
    <w:next w:val="953"/>
    <w:link w:val="899"/>
    <w:pPr>
      <w:suppressLineNumbers/>
    </w:pPr>
  </w:style>
  <w:style w:type="paragraph" w:styleId="954">
    <w:name w:val="Заголовок таблицы"/>
    <w:basedOn w:val="953"/>
    <w:next w:val="954"/>
    <w:link w:val="899"/>
    <w:pPr>
      <w:jc w:val="center"/>
      <w:suppressLineNumbers/>
    </w:pPr>
    <w:rPr>
      <w:b/>
      <w:bCs/>
    </w:rPr>
  </w:style>
  <w:style w:type="table" w:styleId="955">
    <w:name w:val="Сетка таблицы"/>
    <w:basedOn w:val="901"/>
    <w:next w:val="955"/>
    <w:link w:val="899"/>
    <w:uiPriority w:val="39"/>
    <w:tblPr/>
  </w:style>
  <w:style w:type="character" w:styleId="956" w:default="1">
    <w:name w:val="Default Paragraph Font"/>
    <w:uiPriority w:val="1"/>
    <w:semiHidden/>
    <w:unhideWhenUsed/>
  </w:style>
  <w:style w:type="numbering" w:styleId="957" w:default="1">
    <w:name w:val="No List"/>
    <w:uiPriority w:val="99"/>
    <w:semiHidden/>
    <w:unhideWhenUsed/>
  </w:style>
  <w:style w:type="table" w:styleId="9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 Алексей Александрович</dc:creator>
  <cp:revision>9</cp:revision>
  <dcterms:created xsi:type="dcterms:W3CDTF">2022-10-20T04:22:00Z</dcterms:created>
  <dcterms:modified xsi:type="dcterms:W3CDTF">2025-10-20T08:28:54Z</dcterms:modified>
  <cp:version>1048576</cp:version>
</cp:coreProperties>
</file>